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A5E" w:rsidRPr="008F7D4C" w:rsidRDefault="00550A5E" w:rsidP="00550A5E">
      <w:pPr>
        <w:pStyle w:val="3"/>
      </w:pPr>
      <w:bookmarkStart w:id="0" w:name="_Toc199839492"/>
      <w:r w:rsidRPr="008F7D4C">
        <w:t>Δραστηριότητα: ΟΙ ΟΠΤΙΚΕΣ ΑΚΤΙΝΕΣ</w:t>
      </w:r>
      <w:bookmarkEnd w:id="0"/>
    </w:p>
    <w:p w:rsidR="00550A5E" w:rsidRPr="008F7D4C" w:rsidRDefault="00550A5E" w:rsidP="00550A5E">
      <w:pPr>
        <w:jc w:val="both"/>
        <w:rPr>
          <w:rFonts w:ascii="Verdana" w:hAnsi="Verdana"/>
          <w:sz w:val="20"/>
          <w:u w:val="single"/>
        </w:rPr>
      </w:pPr>
    </w:p>
    <w:p w:rsidR="00550A5E" w:rsidRPr="008F7D4C" w:rsidRDefault="00550A5E" w:rsidP="00550A5E">
      <w:pPr>
        <w:jc w:val="both"/>
        <w:rPr>
          <w:rFonts w:ascii="Verdana" w:hAnsi="Verdana"/>
          <w:sz w:val="20"/>
        </w:rPr>
      </w:pPr>
      <w:r w:rsidRPr="008F7D4C">
        <w:rPr>
          <w:rFonts w:ascii="Verdana" w:hAnsi="Verdana"/>
          <w:b/>
          <w:sz w:val="20"/>
        </w:rPr>
        <w:t xml:space="preserve">Διάρκεια της δραστηριότητας: </w:t>
      </w:r>
      <w:r w:rsidRPr="008F7D4C">
        <w:rPr>
          <w:rFonts w:ascii="Verdana" w:hAnsi="Verdana"/>
          <w:sz w:val="20"/>
        </w:rPr>
        <w:t>3 διδακτικές ώρες.</w:t>
      </w:r>
    </w:p>
    <w:p w:rsidR="00550A5E" w:rsidRPr="008F7D4C" w:rsidRDefault="00550A5E" w:rsidP="00550A5E">
      <w:pPr>
        <w:jc w:val="both"/>
        <w:rPr>
          <w:rFonts w:ascii="Verdana" w:hAnsi="Verdana"/>
          <w:b/>
          <w:sz w:val="20"/>
        </w:rPr>
      </w:pPr>
    </w:p>
    <w:p w:rsidR="00550A5E" w:rsidRPr="008F7D4C" w:rsidRDefault="00550A5E" w:rsidP="00550A5E">
      <w:pPr>
        <w:jc w:val="both"/>
        <w:rPr>
          <w:rFonts w:ascii="Verdana" w:hAnsi="Verdana"/>
          <w:b/>
          <w:sz w:val="20"/>
        </w:rPr>
      </w:pPr>
      <w:r w:rsidRPr="008F7D4C">
        <w:rPr>
          <w:rFonts w:ascii="Verdana" w:hAnsi="Verdana"/>
          <w:b/>
          <w:sz w:val="20"/>
        </w:rPr>
        <w:t xml:space="preserve">Η κατάσταση προβλήματος: </w:t>
      </w:r>
    </w:p>
    <w:p w:rsidR="00550A5E" w:rsidRPr="008F7D4C" w:rsidRDefault="00550A5E" w:rsidP="00550A5E">
      <w:pPr>
        <w:jc w:val="both"/>
        <w:rPr>
          <w:rFonts w:ascii="Verdana" w:hAnsi="Verdana"/>
          <w:sz w:val="20"/>
        </w:rPr>
      </w:pPr>
      <w:r w:rsidRPr="008F7D4C">
        <w:rPr>
          <w:rFonts w:ascii="Verdana" w:hAnsi="Verdana"/>
          <w:sz w:val="20"/>
        </w:rPr>
        <w:t>Ο διδάσκων επιχειρεί να κινητοποιήσει στους μαθητές, μέσα από την εκτέλεση ενός απλού πειράματος και θέτοντας προς διαπραγμάτευση το παρακάτω ερώτημα:</w:t>
      </w:r>
    </w:p>
    <w:p w:rsidR="00550A5E" w:rsidRPr="008F7D4C" w:rsidRDefault="00550A5E" w:rsidP="00550A5E">
      <w:pPr>
        <w:jc w:val="both"/>
        <w:rPr>
          <w:rFonts w:ascii="Verdana" w:hAnsi="Verdana"/>
          <w:sz w:val="20"/>
        </w:rPr>
      </w:pPr>
    </w:p>
    <w:p w:rsidR="00550A5E" w:rsidRPr="008F7D4C" w:rsidRDefault="00550A5E" w:rsidP="00550A5E">
      <w:pPr>
        <w:jc w:val="both"/>
        <w:rPr>
          <w:rFonts w:ascii="Verdana" w:hAnsi="Verdana"/>
          <w:sz w:val="20"/>
        </w:rPr>
      </w:pPr>
      <w:r>
        <w:rPr>
          <w:rFonts w:ascii="Verdana" w:hAnsi="Verdana"/>
          <w:noProof/>
          <w:sz w:val="20"/>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1270</wp:posOffset>
                </wp:positionV>
                <wp:extent cx="3023235" cy="1572895"/>
                <wp:effectExtent l="9525" t="13335" r="5715" b="13970"/>
                <wp:wrapSquare wrapText="bothSides"/>
                <wp:docPr id="14" name="Ομάδα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3235" cy="1572895"/>
                          <a:chOff x="1800" y="8134"/>
                          <a:chExt cx="4761" cy="2477"/>
                        </a:xfrm>
                      </wpg:grpSpPr>
                      <pic:pic xmlns:pic="http://schemas.openxmlformats.org/drawingml/2006/picture">
                        <pic:nvPicPr>
                          <pic:cNvPr id="15" name="Picture 12" descr="προοπτικό%20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800" y="8134"/>
                            <a:ext cx="4761" cy="2477"/>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pic:spPr>
                      </pic:pic>
                      <wps:wsp>
                        <wps:cNvPr id="16" name="Text Box 13"/>
                        <wps:cNvSpPr txBox="1">
                          <a:spLocks noChangeArrowheads="1"/>
                        </wps:cNvSpPr>
                        <wps:spPr bwMode="auto">
                          <a:xfrm>
                            <a:off x="4425" y="8985"/>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0A5E" w:rsidRPr="00DD3A82" w:rsidRDefault="00550A5E" w:rsidP="00550A5E">
                              <w:pPr>
                                <w:rPr>
                                  <w:b/>
                                  <w:sz w:val="20"/>
                                  <w:szCs w:val="20"/>
                                </w:rPr>
                              </w:pPr>
                              <w:r w:rsidRPr="00DD3A82">
                                <w:rPr>
                                  <w:b/>
                                  <w:sz w:val="20"/>
                                  <w:szCs w:val="20"/>
                                </w:rPr>
                                <w:t>Α</w:t>
                              </w:r>
                            </w:p>
                          </w:txbxContent>
                        </wps:txbx>
                        <wps:bodyPr rot="0" vert="horz" wrap="square" lIns="91440" tIns="45720" rIns="91440" bIns="45720" anchor="t" anchorCtr="0" upright="1">
                          <a:noAutofit/>
                        </wps:bodyPr>
                      </wps:wsp>
                      <wps:wsp>
                        <wps:cNvPr id="17" name="Text Box 14"/>
                        <wps:cNvSpPr txBox="1">
                          <a:spLocks noChangeArrowheads="1"/>
                        </wps:cNvSpPr>
                        <wps:spPr bwMode="auto">
                          <a:xfrm>
                            <a:off x="4350" y="8715"/>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0A5E" w:rsidRPr="00DD3A82" w:rsidRDefault="00550A5E" w:rsidP="00550A5E">
                              <w:pPr>
                                <w:rPr>
                                  <w:b/>
                                  <w:sz w:val="20"/>
                                  <w:szCs w:val="20"/>
                                </w:rPr>
                              </w:pPr>
                              <w:r>
                                <w:rPr>
                                  <w:b/>
                                  <w:sz w:val="20"/>
                                  <w:szCs w:val="20"/>
                                </w:rPr>
                                <w:t>Β</w:t>
                              </w:r>
                            </w:p>
                          </w:txbxContent>
                        </wps:txbx>
                        <wps:bodyPr rot="0" vert="horz" wrap="square" lIns="91440" tIns="45720" rIns="91440" bIns="45720" anchor="t" anchorCtr="0" upright="1">
                          <a:noAutofit/>
                        </wps:bodyPr>
                      </wps:wsp>
                      <wps:wsp>
                        <wps:cNvPr id="18" name="Text Box 15"/>
                        <wps:cNvSpPr txBox="1">
                          <a:spLocks noChangeArrowheads="1"/>
                        </wps:cNvSpPr>
                        <wps:spPr bwMode="auto">
                          <a:xfrm>
                            <a:off x="3600" y="10080"/>
                            <a:ext cx="52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0A5E" w:rsidRPr="00DD3A82" w:rsidRDefault="00550A5E" w:rsidP="00550A5E">
                              <w:pPr>
                                <w:rPr>
                                  <w:b/>
                                  <w:sz w:val="20"/>
                                  <w:szCs w:val="20"/>
                                </w:rPr>
                              </w:pPr>
                              <w:r>
                                <w:t>γ</w:t>
                              </w:r>
                              <w:r>
                                <w:rPr>
                                  <w:vertAlign w:val="subscript"/>
                                </w:rPr>
                                <w:t>1</w:t>
                              </w:r>
                            </w:p>
                          </w:txbxContent>
                        </wps:txbx>
                        <wps:bodyPr rot="0" vert="horz" wrap="square" lIns="91440" tIns="45720" rIns="91440" bIns="45720" anchor="t" anchorCtr="0" upright="1">
                          <a:noAutofit/>
                        </wps:bodyPr>
                      </wps:wsp>
                      <wps:wsp>
                        <wps:cNvPr id="19" name="Text Box 16"/>
                        <wps:cNvSpPr txBox="1">
                          <a:spLocks noChangeArrowheads="1"/>
                        </wps:cNvSpPr>
                        <wps:spPr bwMode="auto">
                          <a:xfrm>
                            <a:off x="3015" y="9990"/>
                            <a:ext cx="52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0A5E" w:rsidRPr="00DD3A82" w:rsidRDefault="00550A5E" w:rsidP="00550A5E">
                              <w:pPr>
                                <w:rPr>
                                  <w:b/>
                                  <w:sz w:val="20"/>
                                  <w:szCs w:val="20"/>
                                </w:rPr>
                              </w:pPr>
                              <w:r>
                                <w:t>γ</w:t>
                              </w:r>
                              <w:r>
                                <w:rPr>
                                  <w:vertAlign w:val="subscript"/>
                                </w:rPr>
                                <w:t>2</w:t>
                              </w:r>
                            </w:p>
                          </w:txbxContent>
                        </wps:txbx>
                        <wps:bodyPr rot="0" vert="horz" wrap="square" lIns="91440" tIns="45720" rIns="91440" bIns="45720" anchor="t" anchorCtr="0" upright="1">
                          <a:noAutofit/>
                        </wps:bodyPr>
                      </wps:wsp>
                      <wps:wsp>
                        <wps:cNvPr id="20" name="Text Box 17"/>
                        <wps:cNvSpPr txBox="1">
                          <a:spLocks noChangeArrowheads="1"/>
                        </wps:cNvSpPr>
                        <wps:spPr bwMode="auto">
                          <a:xfrm>
                            <a:off x="2340" y="9945"/>
                            <a:ext cx="52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0A5E" w:rsidRPr="00DD3A82" w:rsidRDefault="00550A5E" w:rsidP="00550A5E">
                              <w:pPr>
                                <w:rPr>
                                  <w:b/>
                                  <w:sz w:val="20"/>
                                  <w:szCs w:val="20"/>
                                </w:rPr>
                              </w:pPr>
                              <w:r>
                                <w:t>γ</w:t>
                              </w:r>
                              <w:r>
                                <w:rPr>
                                  <w:vertAlign w:val="subscript"/>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Ομάδα 14" o:spid="_x0000_s1026" style="position:absolute;left:0;text-align:left;margin-left:0;margin-top:.1pt;width:238.05pt;height:123.85pt;z-index:251659264" coordorigin="1800,8134" coordsize="4761,2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alt="προοπτικό%20gif" style="position:absolute;left:1800;top:8134;width:4761;height:24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eEhrBAAAA2wAAAA8AAABkcnMvZG93bnJldi54bWxET99rwjAQfh/4P4QTfBk2VdgY1SgiDgYK&#10;c1XQx6M5m2JzKU209b9fBsLe7uP7efNlb2txp9ZXjhVMkhQEceF0xaWC4+Fz/AHCB2SNtWNS8CAP&#10;y8XgZY6Zdh3/0D0PpYgh7DNUYEJoMil9YciiT1xDHLmLay2GCNtS6ha7GG5rOU3Td2mx4thgsKG1&#10;oeKa36wCtreuzE/n1/2mnhbfW7PpeHdVajTsVzMQgfrwL366v3Sc/wZ/v8QD5OI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seEhrBAAAA2wAAAA8AAAAAAAAAAAAAAAAAnwIA&#10;AGRycy9kb3ducmV2LnhtbFBLBQYAAAAABAAEAPcAAACNAwAAAAA=&#10;" stroked="t" strokecolor="gray">
                  <v:imagedata r:id="rId7" o:title="προοπτικό%20gif"/>
                </v:shape>
                <v:shapetype id="_x0000_t202" coordsize="21600,21600" o:spt="202" path="m,l,21600r21600,l21600,xe">
                  <v:stroke joinstyle="miter"/>
                  <v:path gradientshapeok="t" o:connecttype="rect"/>
                </v:shapetype>
                <v:shape id="Text Box 13" o:spid="_x0000_s1028" type="#_x0000_t202" style="position:absolute;left:4425;top:8985;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550A5E" w:rsidRPr="00DD3A82" w:rsidRDefault="00550A5E" w:rsidP="00550A5E">
                        <w:pPr>
                          <w:rPr>
                            <w:b/>
                            <w:sz w:val="20"/>
                            <w:szCs w:val="20"/>
                          </w:rPr>
                        </w:pPr>
                        <w:r w:rsidRPr="00DD3A82">
                          <w:rPr>
                            <w:b/>
                            <w:sz w:val="20"/>
                            <w:szCs w:val="20"/>
                          </w:rPr>
                          <w:t>Α</w:t>
                        </w:r>
                      </w:p>
                    </w:txbxContent>
                  </v:textbox>
                </v:shape>
                <v:shape id="Text Box 14" o:spid="_x0000_s1029" type="#_x0000_t202" style="position:absolute;left:4350;top:8715;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550A5E" w:rsidRPr="00DD3A82" w:rsidRDefault="00550A5E" w:rsidP="00550A5E">
                        <w:pPr>
                          <w:rPr>
                            <w:b/>
                            <w:sz w:val="20"/>
                            <w:szCs w:val="20"/>
                          </w:rPr>
                        </w:pPr>
                        <w:r>
                          <w:rPr>
                            <w:b/>
                            <w:sz w:val="20"/>
                            <w:szCs w:val="20"/>
                          </w:rPr>
                          <w:t>Β</w:t>
                        </w:r>
                      </w:p>
                    </w:txbxContent>
                  </v:textbox>
                </v:shape>
                <v:shape id="Text Box 15" o:spid="_x0000_s1030" type="#_x0000_t202" style="position:absolute;left:3600;top:10080;width:52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550A5E" w:rsidRPr="00DD3A82" w:rsidRDefault="00550A5E" w:rsidP="00550A5E">
                        <w:pPr>
                          <w:rPr>
                            <w:b/>
                            <w:sz w:val="20"/>
                            <w:szCs w:val="20"/>
                          </w:rPr>
                        </w:pPr>
                        <w:r>
                          <w:t>γ</w:t>
                        </w:r>
                        <w:r>
                          <w:rPr>
                            <w:vertAlign w:val="subscript"/>
                          </w:rPr>
                          <w:t>1</w:t>
                        </w:r>
                      </w:p>
                    </w:txbxContent>
                  </v:textbox>
                </v:shape>
                <v:shape id="Text Box 16" o:spid="_x0000_s1031" type="#_x0000_t202" style="position:absolute;left:3015;top:9990;width:52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550A5E" w:rsidRPr="00DD3A82" w:rsidRDefault="00550A5E" w:rsidP="00550A5E">
                        <w:pPr>
                          <w:rPr>
                            <w:b/>
                            <w:sz w:val="20"/>
                            <w:szCs w:val="20"/>
                          </w:rPr>
                        </w:pPr>
                        <w:r>
                          <w:t>γ</w:t>
                        </w:r>
                        <w:r>
                          <w:rPr>
                            <w:vertAlign w:val="subscript"/>
                          </w:rPr>
                          <w:t>2</w:t>
                        </w:r>
                      </w:p>
                    </w:txbxContent>
                  </v:textbox>
                </v:shape>
                <v:shape id="Text Box 17" o:spid="_x0000_s1032" type="#_x0000_t202" style="position:absolute;left:2340;top:9945;width:52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550A5E" w:rsidRPr="00DD3A82" w:rsidRDefault="00550A5E" w:rsidP="00550A5E">
                        <w:pPr>
                          <w:rPr>
                            <w:b/>
                            <w:sz w:val="20"/>
                            <w:szCs w:val="20"/>
                          </w:rPr>
                        </w:pPr>
                        <w:r>
                          <w:t>γ</w:t>
                        </w:r>
                        <w:r>
                          <w:rPr>
                            <w:vertAlign w:val="subscript"/>
                          </w:rPr>
                          <w:t>3</w:t>
                        </w:r>
                      </w:p>
                    </w:txbxContent>
                  </v:textbox>
                </v:shape>
                <w10:wrap type="square"/>
              </v:group>
            </w:pict>
          </mc:Fallback>
        </mc:AlternateContent>
      </w:r>
      <w:r w:rsidRPr="008F7D4C">
        <w:rPr>
          <w:rFonts w:ascii="Verdana" w:hAnsi="Verdana"/>
          <w:sz w:val="20"/>
        </w:rPr>
        <w:t>Σε πόση απόσταση από την πρώτη οπή Α πρέπει να τοποθετήσουμε μία δεύτερη οπή Β, ώστε ο άνθρωπος στην εικόνα να μπορεί να βλέπει από τις οπές τις γραμμές γ</w:t>
      </w:r>
      <w:r w:rsidRPr="008F7D4C">
        <w:rPr>
          <w:rFonts w:ascii="Verdana" w:hAnsi="Verdana"/>
          <w:sz w:val="20"/>
          <w:vertAlign w:val="subscript"/>
        </w:rPr>
        <w:t>2</w:t>
      </w:r>
      <w:r w:rsidRPr="008F7D4C">
        <w:rPr>
          <w:rFonts w:ascii="Verdana" w:hAnsi="Verdana"/>
          <w:sz w:val="20"/>
        </w:rPr>
        <w:t xml:space="preserve"> και γ</w:t>
      </w:r>
      <w:r w:rsidRPr="008F7D4C">
        <w:rPr>
          <w:rFonts w:ascii="Verdana" w:hAnsi="Verdana"/>
          <w:sz w:val="20"/>
          <w:vertAlign w:val="subscript"/>
        </w:rPr>
        <w:t>3</w:t>
      </w:r>
      <w:r w:rsidRPr="008F7D4C">
        <w:rPr>
          <w:rFonts w:ascii="Verdana" w:hAnsi="Verdana"/>
          <w:sz w:val="20"/>
        </w:rPr>
        <w:t>. Η γραμμή γ</w:t>
      </w:r>
      <w:r w:rsidRPr="008F7D4C">
        <w:rPr>
          <w:rFonts w:ascii="Verdana" w:hAnsi="Verdana"/>
          <w:sz w:val="20"/>
          <w:vertAlign w:val="subscript"/>
        </w:rPr>
        <w:t>3</w:t>
      </w:r>
      <w:r w:rsidRPr="008F7D4C">
        <w:rPr>
          <w:rFonts w:ascii="Verdana" w:hAnsi="Verdana"/>
          <w:sz w:val="20"/>
        </w:rPr>
        <w:t xml:space="preserve"> απέχει από τη γ</w:t>
      </w:r>
      <w:r w:rsidRPr="008F7D4C">
        <w:rPr>
          <w:rFonts w:ascii="Verdana" w:hAnsi="Verdana"/>
          <w:sz w:val="20"/>
          <w:vertAlign w:val="subscript"/>
        </w:rPr>
        <w:t>2</w:t>
      </w:r>
      <w:r w:rsidRPr="008F7D4C">
        <w:rPr>
          <w:rFonts w:ascii="Verdana" w:hAnsi="Verdana"/>
          <w:sz w:val="20"/>
        </w:rPr>
        <w:t xml:space="preserve"> όσο απέχει η γ</w:t>
      </w:r>
      <w:r w:rsidRPr="008F7D4C">
        <w:rPr>
          <w:rFonts w:ascii="Verdana" w:hAnsi="Verdana"/>
          <w:sz w:val="20"/>
          <w:vertAlign w:val="subscript"/>
        </w:rPr>
        <w:t>2</w:t>
      </w:r>
      <w:r w:rsidRPr="008F7D4C">
        <w:rPr>
          <w:rFonts w:ascii="Verdana" w:hAnsi="Verdana"/>
          <w:sz w:val="20"/>
        </w:rPr>
        <w:t xml:space="preserve"> από τη γ</w:t>
      </w:r>
      <w:r w:rsidRPr="008F7D4C">
        <w:rPr>
          <w:rFonts w:ascii="Verdana" w:hAnsi="Verdana"/>
          <w:sz w:val="20"/>
          <w:vertAlign w:val="subscript"/>
        </w:rPr>
        <w:t>1</w:t>
      </w:r>
      <w:r w:rsidRPr="008F7D4C">
        <w:rPr>
          <w:rFonts w:ascii="Verdana" w:hAnsi="Verdana"/>
          <w:sz w:val="20"/>
        </w:rPr>
        <w:t>.</w:t>
      </w:r>
    </w:p>
    <w:p w:rsidR="00550A5E" w:rsidRPr="008F7D4C" w:rsidRDefault="00550A5E" w:rsidP="00550A5E">
      <w:pPr>
        <w:jc w:val="both"/>
        <w:rPr>
          <w:rFonts w:ascii="Verdana" w:hAnsi="Verdana"/>
          <w:sz w:val="20"/>
        </w:rPr>
      </w:pPr>
    </w:p>
    <w:p w:rsidR="00550A5E" w:rsidRPr="008F7D4C" w:rsidRDefault="00550A5E" w:rsidP="00550A5E">
      <w:pPr>
        <w:jc w:val="both"/>
        <w:rPr>
          <w:rFonts w:ascii="Verdana" w:hAnsi="Verdana"/>
          <w:b/>
          <w:sz w:val="20"/>
        </w:rPr>
      </w:pPr>
    </w:p>
    <w:p w:rsidR="00550A5E" w:rsidRDefault="00550A5E" w:rsidP="00550A5E">
      <w:pPr>
        <w:jc w:val="both"/>
        <w:rPr>
          <w:rFonts w:ascii="Verdana" w:hAnsi="Verdana"/>
          <w:b/>
          <w:sz w:val="20"/>
        </w:rPr>
      </w:pPr>
    </w:p>
    <w:p w:rsidR="00550A5E" w:rsidRDefault="00550A5E" w:rsidP="00550A5E">
      <w:pPr>
        <w:jc w:val="both"/>
        <w:rPr>
          <w:rFonts w:ascii="Verdana" w:hAnsi="Verdana"/>
          <w:b/>
          <w:sz w:val="20"/>
        </w:rPr>
      </w:pPr>
    </w:p>
    <w:p w:rsidR="00550A5E" w:rsidRDefault="00550A5E" w:rsidP="00550A5E">
      <w:pPr>
        <w:jc w:val="both"/>
        <w:rPr>
          <w:rFonts w:ascii="Verdana" w:hAnsi="Verdana"/>
          <w:b/>
          <w:sz w:val="20"/>
        </w:rPr>
      </w:pPr>
    </w:p>
    <w:p w:rsidR="00550A5E" w:rsidRDefault="00550A5E" w:rsidP="00550A5E">
      <w:pPr>
        <w:jc w:val="both"/>
        <w:rPr>
          <w:rFonts w:ascii="Verdana" w:hAnsi="Verdana"/>
          <w:b/>
          <w:sz w:val="20"/>
        </w:rPr>
      </w:pPr>
    </w:p>
    <w:p w:rsidR="00550A5E" w:rsidRPr="008F7D4C" w:rsidRDefault="00550A5E" w:rsidP="00550A5E">
      <w:pPr>
        <w:jc w:val="both"/>
        <w:rPr>
          <w:rFonts w:ascii="Verdana" w:hAnsi="Verdana"/>
          <w:b/>
          <w:sz w:val="20"/>
        </w:rPr>
      </w:pPr>
      <w:r w:rsidRPr="008F7D4C">
        <w:rPr>
          <w:rFonts w:ascii="Verdana" w:hAnsi="Verdana"/>
          <w:b/>
          <w:sz w:val="20"/>
        </w:rPr>
        <w:t>Φύλλο εργασίας</w:t>
      </w:r>
    </w:p>
    <w:p w:rsidR="00550A5E"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t>Κάντε ένα πείραμα. Κρατήστε κατακόρυφα πάνω στο θρανίο σας</w:t>
      </w:r>
      <w:r>
        <w:rPr>
          <w:rFonts w:ascii="Verdana" w:hAnsi="Verdana"/>
          <w:sz w:val="20"/>
        </w:rPr>
        <w:t xml:space="preserve"> ένα διαφανή (πλαστικό) χάρακα.</w:t>
      </w:r>
    </w:p>
    <w:p w:rsidR="00550A5E" w:rsidRPr="008F7D4C" w:rsidRDefault="00550A5E" w:rsidP="00550A5E">
      <w:pPr>
        <w:jc w:val="both"/>
        <w:rPr>
          <w:rFonts w:ascii="Verdana" w:hAnsi="Verdana"/>
          <w:sz w:val="20"/>
        </w:rPr>
      </w:pPr>
    </w:p>
    <w:p w:rsidR="00550A5E" w:rsidRPr="008F7D4C" w:rsidRDefault="00550A5E" w:rsidP="00550A5E">
      <w:pPr>
        <w:jc w:val="center"/>
        <w:rPr>
          <w:rFonts w:ascii="Verdana" w:hAnsi="Verdana"/>
          <w:sz w:val="20"/>
        </w:rPr>
      </w:pPr>
      <w:r>
        <w:rPr>
          <w:rFonts w:ascii="Verdana" w:hAnsi="Verdana"/>
          <w:noProof/>
          <w:sz w:val="20"/>
        </w:rPr>
        <w:drawing>
          <wp:inline distT="0" distB="0" distL="0" distR="0">
            <wp:extent cx="942975" cy="1171575"/>
            <wp:effectExtent l="19050" t="19050" r="28575" b="28575"/>
            <wp:docPr id="4" name="Εικόνα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lum bright="-4000" contrast="6000"/>
                      <a:extLst>
                        <a:ext uri="{28A0092B-C50C-407E-A947-70E740481C1C}">
                          <a14:useLocalDpi xmlns:a14="http://schemas.microsoft.com/office/drawing/2010/main" val="0"/>
                        </a:ext>
                      </a:extLst>
                    </a:blip>
                    <a:srcRect/>
                    <a:stretch>
                      <a:fillRect/>
                    </a:stretch>
                  </pic:blipFill>
                  <pic:spPr bwMode="auto">
                    <a:xfrm>
                      <a:off x="0" y="0"/>
                      <a:ext cx="942975" cy="1171575"/>
                    </a:xfrm>
                    <a:prstGeom prst="rect">
                      <a:avLst/>
                    </a:prstGeom>
                    <a:noFill/>
                    <a:ln w="9525" cmpd="sng">
                      <a:solidFill>
                        <a:srgbClr val="666699"/>
                      </a:solidFill>
                      <a:miter lim="800000"/>
                      <a:headEnd/>
                      <a:tailEnd/>
                    </a:ln>
                    <a:effectLst/>
                  </pic:spPr>
                </pic:pic>
              </a:graphicData>
            </a:graphic>
          </wp:inline>
        </w:drawing>
      </w:r>
    </w:p>
    <w:p w:rsidR="00550A5E" w:rsidRDefault="00550A5E" w:rsidP="00550A5E">
      <w:pPr>
        <w:ind w:left="720"/>
        <w:jc w:val="both"/>
        <w:rPr>
          <w:rFonts w:ascii="Verdana" w:hAnsi="Verdana"/>
          <w:sz w:val="20"/>
        </w:rPr>
      </w:pPr>
    </w:p>
    <w:p w:rsidR="00550A5E" w:rsidRPr="008F7D4C" w:rsidRDefault="00550A5E" w:rsidP="00550A5E">
      <w:pPr>
        <w:ind w:left="720"/>
        <w:jc w:val="both"/>
        <w:rPr>
          <w:rFonts w:ascii="Verdana" w:hAnsi="Verdana"/>
          <w:sz w:val="20"/>
        </w:rPr>
      </w:pPr>
      <w:r w:rsidRPr="008F7D4C">
        <w:rPr>
          <w:rFonts w:ascii="Verdana" w:hAnsi="Verdana"/>
          <w:sz w:val="20"/>
        </w:rPr>
        <w:t>Τοποθετήστε σε ίσες αποστάσεις κάποια αντικείμενα (π.χ. στυλό). Σημειώστε πάνω στο χάρακα τις αποστάσεις στις οποίες φαίνεται ότι βρίσκονται τα αντικείμενα αυτά. Επαναλάβετε το πείραμα με περισσότερα αντικείμενα αυτή φορά. Τι σχέση έχουν οι «φαινόμενες» αποστάσεις πάνω στο χάρακα;</w:t>
      </w:r>
    </w:p>
    <w:p w:rsidR="00550A5E" w:rsidRPr="008F7D4C" w:rsidRDefault="00550A5E" w:rsidP="00550A5E">
      <w:pPr>
        <w:jc w:val="both"/>
        <w:rPr>
          <w:rFonts w:ascii="Verdana" w:hAnsi="Verdana"/>
          <w:sz w:val="20"/>
        </w:rPr>
      </w:pPr>
    </w:p>
    <w:p w:rsidR="00550A5E" w:rsidRPr="008F7D4C"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t>Ας υποθέσουμε ότι ο άνθρωπος στην εικόνα (κατάσταση προβλήματος) βρίσκεται μπροστά σε ένα μικρό αδιαφανές τοιχίο, πίσω από το οποίο υπάρχουν παράλληλες προς αυτό γραμμές, σε ίσες αποστάσεις μεταξύ τους. Το τοιχίο διαθέτει δυο οπές Α και Β, από όπου ο άνθρωπος μπορεί να παρατηρεί δύο γραμμές. Αν η πρώτη οπή απέχει από τη βάση του τοιχίου 40 εκ., πόσο θα πρέπει να απέχει η δεύτερη;</w:t>
      </w:r>
    </w:p>
    <w:p w:rsidR="00550A5E" w:rsidRPr="008F7D4C" w:rsidRDefault="00550A5E" w:rsidP="00550A5E">
      <w:pPr>
        <w:ind w:left="360"/>
        <w:jc w:val="both"/>
        <w:rPr>
          <w:rFonts w:ascii="Verdana" w:hAnsi="Verdana"/>
          <w:sz w:val="20"/>
        </w:rPr>
      </w:pPr>
    </w:p>
    <w:p w:rsidR="00550A5E" w:rsidRPr="008F7D4C"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t>Κατασκευάστε ένα γεωμετρικό σχήμα που να αναπαριστά την κατάσταση που περιγράφει το πρόβλημα.</w:t>
      </w:r>
    </w:p>
    <w:p w:rsidR="00550A5E" w:rsidRPr="008F7D4C" w:rsidRDefault="00550A5E" w:rsidP="00550A5E">
      <w:pPr>
        <w:jc w:val="both"/>
        <w:rPr>
          <w:rFonts w:ascii="Verdana" w:hAnsi="Verdana"/>
          <w:sz w:val="20"/>
        </w:rPr>
      </w:pPr>
    </w:p>
    <w:p w:rsidR="00550A5E" w:rsidRPr="008F7D4C"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t>Εξετάστε από ποια μεγέθη εξαρτάται η λύση του συγκεκριμένου προβλήματος.</w:t>
      </w:r>
    </w:p>
    <w:p w:rsidR="00550A5E" w:rsidRPr="008F7D4C" w:rsidRDefault="00550A5E" w:rsidP="00550A5E">
      <w:pPr>
        <w:jc w:val="both"/>
        <w:rPr>
          <w:rFonts w:ascii="Verdana" w:hAnsi="Verdana"/>
          <w:sz w:val="20"/>
        </w:rPr>
      </w:pPr>
    </w:p>
    <w:p w:rsidR="00550A5E" w:rsidRPr="008F7D4C"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t xml:space="preserve">Κάντε μία εκτίμηση για την απόσταση των οπών με βάση το σχήμα και αιτιολογήστε την. </w:t>
      </w:r>
    </w:p>
    <w:p w:rsidR="00550A5E" w:rsidRPr="008F7D4C"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lastRenderedPageBreak/>
        <w:t>Με τη βοήθεια των γεωμετρικών σας οργάνων ελέγξτε αν η εκτίμησή σας αυτή ήταν σωστή ή όχι.</w:t>
      </w:r>
    </w:p>
    <w:p w:rsidR="00550A5E" w:rsidRPr="008F7D4C" w:rsidRDefault="00550A5E" w:rsidP="00550A5E">
      <w:pPr>
        <w:jc w:val="both"/>
        <w:rPr>
          <w:rFonts w:ascii="Verdana" w:hAnsi="Verdana"/>
          <w:sz w:val="20"/>
        </w:rPr>
      </w:pPr>
    </w:p>
    <w:p w:rsidR="00550A5E" w:rsidRPr="008F7D4C"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t xml:space="preserve">Ανοίξτε το αρχείο </w:t>
      </w:r>
      <w:proofErr w:type="spellStart"/>
      <w:r w:rsidRPr="008F7D4C">
        <w:rPr>
          <w:rFonts w:ascii="Verdana" w:hAnsi="Verdana"/>
          <w:sz w:val="20"/>
          <w:lang w:val="en-US"/>
        </w:rPr>
        <w:t>Alberti</w:t>
      </w:r>
      <w:proofErr w:type="spellEnd"/>
      <w:r w:rsidRPr="008F7D4C">
        <w:rPr>
          <w:rFonts w:ascii="Verdana" w:hAnsi="Verdana"/>
          <w:sz w:val="20"/>
        </w:rPr>
        <w:t>_1. Αναγνωρίστε στο σχήμα που προβάλλεται στην οθόνη τα διάφορα στοιχεία του προβλήματος. Ελέγξτε τα σταθερά και μεταβλητά μεγέθη, σύροντας τα σημεία Μ, Β, Σ. Είναι η προσομοίωση αυτή όμοια με την αρχική κατάσταση του προβλήματος;</w:t>
      </w:r>
    </w:p>
    <w:p w:rsidR="00550A5E" w:rsidRPr="008F7D4C" w:rsidRDefault="00550A5E" w:rsidP="00550A5E">
      <w:pPr>
        <w:jc w:val="both"/>
        <w:rPr>
          <w:rFonts w:ascii="Verdana" w:hAnsi="Verdana"/>
          <w:sz w:val="20"/>
        </w:rPr>
      </w:pPr>
    </w:p>
    <w:p w:rsidR="00550A5E" w:rsidRPr="008F7D4C"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t>Με τη βοήθεια του λογισμικού μετρήστε τα μεγέθη που πρόκειται να διερευνήσετε. Καταγράψτε τις μετρήσεις σας.</w:t>
      </w:r>
    </w:p>
    <w:p w:rsidR="00550A5E" w:rsidRPr="008F7D4C" w:rsidRDefault="00550A5E" w:rsidP="00550A5E">
      <w:pPr>
        <w:jc w:val="both"/>
        <w:rPr>
          <w:rFonts w:ascii="Verdana" w:hAnsi="Verdana"/>
          <w:sz w:val="20"/>
        </w:rPr>
      </w:pPr>
    </w:p>
    <w:p w:rsidR="00550A5E" w:rsidRPr="008F7D4C"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t xml:space="preserve">Μεταβάλετε ένα προς ένα τα μεταβλητά μεγέθη και μελετήστε τις μετρήσεις που προβάλλονται στην οθόνη. </w:t>
      </w:r>
    </w:p>
    <w:p w:rsidR="00550A5E" w:rsidRPr="008F7D4C"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t xml:space="preserve">Μελετήστε στο καρτεσιανό επίπεδο τη σχέση των μεταβαλλόμενων μεγεθών με τη μέθοδο του </w:t>
      </w:r>
      <w:r w:rsidRPr="008F7D4C">
        <w:rPr>
          <w:rFonts w:ascii="Verdana" w:hAnsi="Verdana"/>
          <w:b/>
          <w:color w:val="0000FF"/>
          <w:sz w:val="20"/>
        </w:rPr>
        <w:t>δυναμικού σημείου</w:t>
      </w:r>
      <w:r w:rsidRPr="008F7D4C">
        <w:rPr>
          <w:rFonts w:ascii="Verdana" w:hAnsi="Verdana"/>
          <w:sz w:val="20"/>
        </w:rPr>
        <w:t>.</w:t>
      </w:r>
    </w:p>
    <w:p w:rsidR="00550A5E" w:rsidRPr="008F7D4C" w:rsidRDefault="00550A5E" w:rsidP="00550A5E">
      <w:pPr>
        <w:jc w:val="both"/>
        <w:rPr>
          <w:rFonts w:ascii="Verdana" w:hAnsi="Verdana"/>
          <w:sz w:val="20"/>
        </w:rPr>
      </w:pPr>
    </w:p>
    <w:p w:rsidR="00550A5E" w:rsidRPr="004E5FA0" w:rsidRDefault="00550A5E" w:rsidP="00550A5E">
      <w:pPr>
        <w:numPr>
          <w:ilvl w:val="0"/>
          <w:numId w:val="1"/>
        </w:numPr>
        <w:tabs>
          <w:tab w:val="num" w:pos="720"/>
        </w:tabs>
        <w:ind w:left="720"/>
        <w:jc w:val="both"/>
        <w:rPr>
          <w:rFonts w:ascii="Verdana" w:hAnsi="Verdana"/>
          <w:sz w:val="20"/>
        </w:rPr>
      </w:pPr>
      <w:r w:rsidRPr="008F7D4C">
        <w:rPr>
          <w:rFonts w:ascii="Verdana" w:hAnsi="Verdana"/>
          <w:sz w:val="20"/>
        </w:rPr>
        <w:t xml:space="preserve">Διατυπώστε κανόνες σχετικούς με τους τρόπους που μεταβάλλονται τα μεγέθη που μελετάτε. </w:t>
      </w:r>
    </w:p>
    <w:p w:rsidR="004E5FA0" w:rsidRPr="008F7D4C" w:rsidRDefault="004E5FA0" w:rsidP="004E5FA0">
      <w:pPr>
        <w:ind w:left="720"/>
        <w:jc w:val="both"/>
        <w:rPr>
          <w:rFonts w:ascii="Verdana" w:hAnsi="Verdana"/>
          <w:sz w:val="20"/>
        </w:rPr>
      </w:pPr>
    </w:p>
    <w:p w:rsidR="004E5FA0" w:rsidRPr="004E5FA0" w:rsidRDefault="004E5FA0" w:rsidP="004E5FA0">
      <w:pPr>
        <w:ind w:left="993"/>
        <w:jc w:val="both"/>
        <w:rPr>
          <w:rFonts w:ascii="Verdana" w:hAnsi="Verdana"/>
          <w:sz w:val="20"/>
        </w:rPr>
      </w:pPr>
      <w:r w:rsidRPr="004E5FA0">
        <w:rPr>
          <w:rFonts w:ascii="Verdana" w:hAnsi="Verdana"/>
          <w:sz w:val="20"/>
        </w:rPr>
        <w:t xml:space="preserve">Εδώ θα πρέπει να σημειωθεί ότι στους μαθητές προτείνεται μία μέθοδος διερεύνησης σχέσεων, η οποία μπορεί να υλοποιηθεί μόνο σε ένα δυναμικό περιβάλλον. Πρόκειται για τη μέθοδο του </w:t>
      </w:r>
      <w:r w:rsidRPr="004E5FA0">
        <w:rPr>
          <w:rFonts w:ascii="Verdana" w:hAnsi="Verdana"/>
          <w:b/>
          <w:color w:val="0000FF"/>
          <w:sz w:val="20"/>
        </w:rPr>
        <w:t>δυναμικού σημείου</w:t>
      </w:r>
      <w:r w:rsidRPr="004E5FA0">
        <w:rPr>
          <w:rFonts w:ascii="Verdana" w:hAnsi="Verdana"/>
          <w:sz w:val="20"/>
        </w:rPr>
        <w:t>. Η βασική ιδέα της είναι η εξής:</w:t>
      </w:r>
    </w:p>
    <w:p w:rsidR="004E5FA0" w:rsidRPr="004E5FA0" w:rsidRDefault="004E5FA0" w:rsidP="004E5FA0">
      <w:pPr>
        <w:ind w:left="993"/>
        <w:jc w:val="both"/>
        <w:rPr>
          <w:rFonts w:ascii="Verdana" w:hAnsi="Verdana"/>
          <w:sz w:val="20"/>
        </w:rPr>
      </w:pPr>
    </w:p>
    <w:p w:rsidR="004E5FA0" w:rsidRPr="004E5FA0" w:rsidRDefault="004E5FA0" w:rsidP="004E5FA0">
      <w:pPr>
        <w:ind w:left="993"/>
        <w:jc w:val="both"/>
        <w:rPr>
          <w:rFonts w:ascii="Verdana" w:hAnsi="Verdana"/>
          <w:sz w:val="20"/>
        </w:rPr>
      </w:pPr>
      <w:r w:rsidRPr="004E5FA0">
        <w:rPr>
          <w:rFonts w:ascii="Verdana" w:hAnsi="Verdana"/>
          <w:sz w:val="20"/>
        </w:rPr>
        <w:t xml:space="preserve">Ας υποθέσουμε ότι διαθέτουμε ένα σημείο Ο το οποίο θεωρούμε ως το σημείο εκκίνησης οποιασδήποτε διαδρομής. Ας υποθέσουμε ακόμη ότι ο μόνος δυνατός μετασχηματισμός τον οποίο μπορούμε να εφαρμόσουμε στο Ο είναι η οριζόντια και κατακόρυφη μεταφορά. Σε αυτή την περίπτωση θα χαρακτηρίσουμε το επίπεδό μας καρτεσιανό, οπότε αν διαθέτουμε μια εξίσωση της μορφής </w:t>
      </w:r>
      <w:r w:rsidRPr="004E5FA0">
        <w:rPr>
          <w:rFonts w:ascii="Verdana" w:hAnsi="Verdana"/>
          <w:sz w:val="20"/>
          <w:lang w:val="en-US"/>
        </w:rPr>
        <w:t>y</w:t>
      </w:r>
      <w:r w:rsidRPr="004E5FA0">
        <w:rPr>
          <w:rFonts w:ascii="Verdana" w:hAnsi="Verdana"/>
          <w:sz w:val="20"/>
        </w:rPr>
        <w:t>=</w:t>
      </w:r>
      <w:r w:rsidRPr="004E5FA0">
        <w:rPr>
          <w:rFonts w:ascii="Verdana" w:hAnsi="Verdana"/>
          <w:sz w:val="20"/>
          <w:lang w:val="en-US"/>
        </w:rPr>
        <w:t>f</w:t>
      </w:r>
      <w:r w:rsidRPr="004E5FA0">
        <w:rPr>
          <w:rFonts w:ascii="Verdana" w:hAnsi="Verdana"/>
          <w:sz w:val="20"/>
        </w:rPr>
        <w:t>(</w:t>
      </w:r>
      <w:r w:rsidRPr="004E5FA0">
        <w:rPr>
          <w:rFonts w:ascii="Verdana" w:hAnsi="Verdana"/>
          <w:sz w:val="20"/>
          <w:lang w:val="en-US"/>
        </w:rPr>
        <w:t>x</w:t>
      </w:r>
      <w:r w:rsidRPr="004E5FA0">
        <w:rPr>
          <w:rFonts w:ascii="Verdana" w:hAnsi="Verdana"/>
          <w:sz w:val="20"/>
        </w:rPr>
        <w:t xml:space="preserve">)(1), τότε η μεταβλητή </w:t>
      </w:r>
      <w:r w:rsidRPr="004E5FA0">
        <w:rPr>
          <w:rFonts w:ascii="Verdana" w:hAnsi="Verdana"/>
          <w:sz w:val="20"/>
          <w:lang w:val="en-US"/>
        </w:rPr>
        <w:t>x</w:t>
      </w:r>
      <w:r w:rsidRPr="004E5FA0">
        <w:rPr>
          <w:rFonts w:ascii="Verdana" w:hAnsi="Verdana"/>
          <w:sz w:val="20"/>
        </w:rPr>
        <w:t xml:space="preserve"> θα εκφράζει την οριζόντια και η </w:t>
      </w:r>
      <w:r w:rsidRPr="004E5FA0">
        <w:rPr>
          <w:rFonts w:ascii="Verdana" w:hAnsi="Verdana"/>
          <w:sz w:val="20"/>
          <w:lang w:val="en-US"/>
        </w:rPr>
        <w:t>y</w:t>
      </w:r>
      <w:r w:rsidRPr="004E5FA0">
        <w:rPr>
          <w:rFonts w:ascii="Verdana" w:hAnsi="Verdana"/>
          <w:sz w:val="20"/>
        </w:rPr>
        <w:t xml:space="preserve"> την κατακόρυφη μετακίνηση.</w:t>
      </w:r>
    </w:p>
    <w:p w:rsidR="004E5FA0" w:rsidRPr="004E5FA0" w:rsidRDefault="004E5FA0" w:rsidP="004E5FA0">
      <w:pPr>
        <w:ind w:left="993"/>
        <w:jc w:val="both"/>
        <w:rPr>
          <w:rFonts w:ascii="Verdana" w:hAnsi="Verdana"/>
          <w:sz w:val="20"/>
        </w:rPr>
      </w:pPr>
      <w:r w:rsidRPr="004E5FA0">
        <w:rPr>
          <w:rFonts w:ascii="Verdana" w:hAnsi="Verdana"/>
          <w:sz w:val="20"/>
        </w:rPr>
        <w:t xml:space="preserve">Αν τώρα μεταβάλλουμε με συνεχή τρόπο τις τιμές του </w:t>
      </w:r>
      <w:r w:rsidRPr="004E5FA0">
        <w:rPr>
          <w:rFonts w:ascii="Verdana" w:hAnsi="Verdana"/>
          <w:sz w:val="20"/>
          <w:lang w:val="en-US"/>
        </w:rPr>
        <w:t>x</w:t>
      </w:r>
      <w:r w:rsidRPr="004E5FA0">
        <w:rPr>
          <w:rFonts w:ascii="Verdana" w:hAnsi="Verdana"/>
          <w:sz w:val="20"/>
        </w:rPr>
        <w:t xml:space="preserve"> και επιβάλλουμε στο σημείο Ο να γράφει το ίχνος του, τότε το ίχνος αυτό θα διαγράψει μια καμπύλη. </w:t>
      </w:r>
    </w:p>
    <w:p w:rsidR="004E5FA0" w:rsidRPr="004E5FA0" w:rsidRDefault="004E5FA0" w:rsidP="004E5FA0">
      <w:pPr>
        <w:ind w:left="993"/>
        <w:jc w:val="both"/>
        <w:rPr>
          <w:rFonts w:ascii="Verdana" w:hAnsi="Verdana"/>
          <w:sz w:val="20"/>
        </w:rPr>
      </w:pPr>
      <w:r>
        <w:rPr>
          <w:noProof/>
        </w:rPr>
        <w:drawing>
          <wp:anchor distT="0" distB="0" distL="114300" distR="114300" simplePos="0" relativeHeight="251661312" behindDoc="0" locked="0" layoutInCell="1" allowOverlap="1" wp14:anchorId="4A206E27" wp14:editId="592EB9FD">
            <wp:simplePos x="0" y="0"/>
            <wp:positionH relativeFrom="column">
              <wp:posOffset>0</wp:posOffset>
            </wp:positionH>
            <wp:positionV relativeFrom="paragraph">
              <wp:posOffset>106680</wp:posOffset>
            </wp:positionV>
            <wp:extent cx="1645920" cy="1143000"/>
            <wp:effectExtent l="19050" t="19050" r="11430" b="19050"/>
            <wp:wrapSquare wrapText="bothSides"/>
            <wp:docPr id="21" name="Εικόνα 2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5920" cy="1143000"/>
                    </a:xfrm>
                    <a:prstGeom prst="rect">
                      <a:avLst/>
                    </a:prstGeom>
                    <a:noFill/>
                    <a:ln w="9525">
                      <a:solidFill>
                        <a:srgbClr val="666699"/>
                      </a:solidFill>
                      <a:miter lim="800000"/>
                      <a:headEnd/>
                      <a:tailEnd/>
                    </a:ln>
                  </pic:spPr>
                </pic:pic>
              </a:graphicData>
            </a:graphic>
            <wp14:sizeRelH relativeFrom="page">
              <wp14:pctWidth>0</wp14:pctWidth>
            </wp14:sizeRelH>
            <wp14:sizeRelV relativeFrom="page">
              <wp14:pctHeight>0</wp14:pctHeight>
            </wp14:sizeRelV>
          </wp:anchor>
        </w:drawing>
      </w:r>
    </w:p>
    <w:p w:rsidR="004E5FA0" w:rsidRPr="004E5FA0" w:rsidRDefault="004E5FA0" w:rsidP="004E5FA0">
      <w:pPr>
        <w:ind w:left="993"/>
        <w:jc w:val="both"/>
        <w:rPr>
          <w:rFonts w:ascii="Verdana" w:hAnsi="Verdana"/>
          <w:sz w:val="20"/>
        </w:rPr>
      </w:pPr>
    </w:p>
    <w:p w:rsidR="004E5FA0" w:rsidRPr="004E5FA0" w:rsidRDefault="004E5FA0" w:rsidP="004E5FA0">
      <w:pPr>
        <w:ind w:left="993"/>
        <w:jc w:val="both"/>
        <w:rPr>
          <w:rFonts w:ascii="Verdana" w:hAnsi="Verdana"/>
          <w:sz w:val="20"/>
        </w:rPr>
      </w:pPr>
    </w:p>
    <w:p w:rsidR="004E5FA0" w:rsidRPr="004E5FA0" w:rsidRDefault="004E5FA0" w:rsidP="004E5FA0">
      <w:pPr>
        <w:ind w:left="993"/>
        <w:jc w:val="both"/>
        <w:rPr>
          <w:rFonts w:ascii="Verdana" w:hAnsi="Verdana"/>
          <w:sz w:val="20"/>
        </w:rPr>
      </w:pPr>
      <w:r w:rsidRPr="004E5FA0">
        <w:rPr>
          <w:rFonts w:ascii="Verdana" w:hAnsi="Verdana"/>
          <w:sz w:val="20"/>
        </w:rPr>
        <w:t xml:space="preserve">Η καμπύλη αυτή (διπλανή εικόνα) είναι η καρτεσιανή γραφική αναπαράσταση της σχέσης (1). </w:t>
      </w:r>
    </w:p>
    <w:p w:rsidR="004E5FA0" w:rsidRPr="004E5FA0" w:rsidRDefault="004E5FA0" w:rsidP="004E5FA0">
      <w:pPr>
        <w:ind w:left="993"/>
        <w:jc w:val="both"/>
        <w:rPr>
          <w:rFonts w:ascii="Verdana" w:hAnsi="Verdana"/>
          <w:sz w:val="20"/>
        </w:rPr>
      </w:pPr>
    </w:p>
    <w:p w:rsidR="004E5FA0" w:rsidRDefault="004E5FA0" w:rsidP="004E5FA0">
      <w:pPr>
        <w:pStyle w:val="a4"/>
        <w:ind w:left="993"/>
        <w:rPr>
          <w:rFonts w:ascii="Verdana" w:hAnsi="Verdana"/>
          <w:b/>
          <w:sz w:val="20"/>
        </w:rPr>
      </w:pPr>
    </w:p>
    <w:p w:rsidR="00550A5E" w:rsidRDefault="00550A5E" w:rsidP="00550A5E">
      <w:pPr>
        <w:jc w:val="both"/>
        <w:rPr>
          <w:rFonts w:ascii="Verdana" w:hAnsi="Verdana"/>
          <w:sz w:val="20"/>
          <w:lang w:val="en-US"/>
        </w:rPr>
      </w:pPr>
    </w:p>
    <w:p w:rsidR="004E5FA0" w:rsidRPr="004E5FA0" w:rsidRDefault="004E5FA0" w:rsidP="00550A5E">
      <w:pPr>
        <w:jc w:val="both"/>
        <w:rPr>
          <w:rFonts w:ascii="Verdana" w:hAnsi="Verdana"/>
          <w:sz w:val="20"/>
          <w:lang w:val="en-US"/>
        </w:rPr>
      </w:pPr>
      <w:bookmarkStart w:id="1" w:name="_GoBack"/>
      <w:bookmarkEnd w:id="1"/>
    </w:p>
    <w:p w:rsidR="00550A5E" w:rsidRPr="008F7D4C" w:rsidRDefault="00550A5E" w:rsidP="00550A5E">
      <w:pPr>
        <w:jc w:val="both"/>
        <w:rPr>
          <w:rFonts w:ascii="Verdana" w:hAnsi="Verdana"/>
          <w:b/>
          <w:sz w:val="20"/>
        </w:rPr>
      </w:pPr>
      <w:r w:rsidRPr="008F7D4C">
        <w:rPr>
          <w:rFonts w:ascii="Verdana" w:hAnsi="Verdana"/>
          <w:b/>
          <w:sz w:val="20"/>
        </w:rPr>
        <w:t>Αναμενόμενη πορεία</w:t>
      </w:r>
    </w:p>
    <w:p w:rsidR="00550A5E" w:rsidRPr="008F7D4C" w:rsidRDefault="00550A5E" w:rsidP="00550A5E">
      <w:pPr>
        <w:jc w:val="both"/>
        <w:rPr>
          <w:rFonts w:ascii="Verdana" w:hAnsi="Verdana"/>
          <w:sz w:val="20"/>
        </w:rPr>
      </w:pPr>
    </w:p>
    <w:p w:rsidR="00550A5E" w:rsidRPr="008F7D4C" w:rsidRDefault="00550A5E" w:rsidP="00550A5E">
      <w:pPr>
        <w:jc w:val="both"/>
        <w:rPr>
          <w:rFonts w:ascii="Verdana" w:hAnsi="Verdana"/>
          <w:sz w:val="20"/>
        </w:rPr>
      </w:pPr>
      <w:r w:rsidRPr="008F7D4C">
        <w:rPr>
          <w:rFonts w:ascii="Verdana" w:hAnsi="Verdana"/>
          <w:sz w:val="20"/>
        </w:rPr>
        <w:t>Καλό θα είναι ο διδάσκων να διακρίνει τις βασικές φάσεις της δραστηριότητας, οπότε θα κάνει καλύτερη κατανομή του χρόνου.</w:t>
      </w:r>
    </w:p>
    <w:p w:rsidR="00550A5E" w:rsidRDefault="00550A5E" w:rsidP="00550A5E">
      <w:pPr>
        <w:jc w:val="both"/>
        <w:rPr>
          <w:rFonts w:ascii="Verdana" w:hAnsi="Verdana"/>
          <w:sz w:val="20"/>
        </w:rPr>
      </w:pPr>
    </w:p>
    <w:p w:rsidR="00550A5E" w:rsidRPr="008F7D4C" w:rsidRDefault="00550A5E" w:rsidP="00550A5E">
      <w:pPr>
        <w:jc w:val="both"/>
        <w:rPr>
          <w:rFonts w:ascii="Verdana" w:hAnsi="Verdana"/>
          <w:sz w:val="20"/>
        </w:rPr>
      </w:pPr>
      <w:r w:rsidRPr="008F7D4C">
        <w:rPr>
          <w:rFonts w:ascii="Verdana" w:hAnsi="Verdana"/>
          <w:sz w:val="20"/>
        </w:rPr>
        <w:t>Η πρώτη φάση θα μπορούσε να χαρακτηριστεί ως διαισθητική, κατά την οποία οι μαθητές διατυπώνουν τις αυθόρμητες απόψεις τους για τα αποτελέσματα του πειράματος και τη λύση του αρχικού προβλήματος, κατασκευάζουν ένα γεωμετρικό στατικό μοντέλο και κάνουν μία πρόχειρη εκτίμηση των όσων είχαν υποθέσει.</w:t>
      </w:r>
    </w:p>
    <w:p w:rsidR="00550A5E" w:rsidRDefault="00550A5E" w:rsidP="00550A5E">
      <w:pPr>
        <w:jc w:val="both"/>
        <w:rPr>
          <w:rFonts w:ascii="Verdana" w:hAnsi="Verdana"/>
          <w:sz w:val="20"/>
        </w:rPr>
      </w:pPr>
    </w:p>
    <w:p w:rsidR="00550A5E" w:rsidRPr="008F7D4C" w:rsidRDefault="00550A5E" w:rsidP="00550A5E">
      <w:pPr>
        <w:jc w:val="both"/>
        <w:rPr>
          <w:rFonts w:ascii="Verdana" w:hAnsi="Verdana"/>
          <w:sz w:val="20"/>
        </w:rPr>
      </w:pPr>
      <w:r w:rsidRPr="008F7D4C">
        <w:rPr>
          <w:rFonts w:ascii="Verdana" w:hAnsi="Verdana"/>
          <w:sz w:val="20"/>
        </w:rPr>
        <w:t>Στη δεύτερη φάση οι μαθητές μελετούν μία δυναμική προσομοίωση της κατάστασης, χρησιμοποιώντας τα εργαλεία που τους παρέχει το λογισμικό. Η φάση αυτή θα ολοκληρωθεί με μαθηματικές διατυπώσεις των σημαντικών παρατηρήσεων που έχουν κάνει οι μαθητές.</w:t>
      </w:r>
    </w:p>
    <w:p w:rsidR="00550A5E" w:rsidRDefault="00550A5E" w:rsidP="00550A5E">
      <w:pPr>
        <w:tabs>
          <w:tab w:val="left" w:pos="1080"/>
        </w:tabs>
        <w:autoSpaceDE w:val="0"/>
        <w:autoSpaceDN w:val="0"/>
        <w:adjustRightInd w:val="0"/>
        <w:jc w:val="both"/>
        <w:rPr>
          <w:rFonts w:ascii="Verdana" w:hAnsi="Verdana"/>
          <w:bCs/>
          <w:sz w:val="20"/>
        </w:rPr>
      </w:pPr>
    </w:p>
    <w:p w:rsidR="00550A5E" w:rsidRPr="008F7D4C" w:rsidRDefault="00550A5E" w:rsidP="00550A5E">
      <w:pPr>
        <w:tabs>
          <w:tab w:val="left" w:pos="1080"/>
        </w:tabs>
        <w:autoSpaceDE w:val="0"/>
        <w:autoSpaceDN w:val="0"/>
        <w:adjustRightInd w:val="0"/>
        <w:jc w:val="both"/>
        <w:rPr>
          <w:rFonts w:ascii="Verdana" w:hAnsi="Verdana"/>
          <w:sz w:val="20"/>
        </w:rPr>
      </w:pPr>
      <w:r w:rsidRPr="008F7D4C">
        <w:rPr>
          <w:rFonts w:ascii="Verdana" w:hAnsi="Verdana"/>
          <w:bCs/>
          <w:sz w:val="20"/>
        </w:rPr>
        <w:t xml:space="preserve">Αν ο διδάσκων επιθυμεί να ολοκληρώσει τη δραστηριότητα, όσον αφορά στη μαθηματική της αυστηρότητα, </w:t>
      </w:r>
      <w:r w:rsidRPr="008F7D4C">
        <w:rPr>
          <w:rFonts w:ascii="Verdana" w:hAnsi="Verdana"/>
          <w:sz w:val="20"/>
        </w:rPr>
        <w:t>μπορεί να διαπραγματευτεί με τους μαθητές μία απόδειξη των όσων ανέδειξε το λογισμικό μέσω των μετρήσεων. Η φάση αυτή θα μπορούσε να χαρακτηριστεί ως φάση της επικύρωσης.</w:t>
      </w:r>
      <w:r>
        <w:rPr>
          <w:rFonts w:ascii="Verdana" w:hAnsi="Verdana"/>
          <w:sz w:val="20"/>
        </w:rPr>
        <w:t xml:space="preserve"> </w:t>
      </w:r>
      <w:r w:rsidRPr="008F7D4C">
        <w:rPr>
          <w:rFonts w:ascii="Verdana" w:hAnsi="Verdana"/>
          <w:sz w:val="20"/>
        </w:rPr>
        <w:t>Η αναμενόμενη διδακτική πορεία μπορεί συνοπτικά να περιγραφεί από την ακόλουθη σειρά δράσεων:</w:t>
      </w:r>
    </w:p>
    <w:p w:rsidR="00550A5E" w:rsidRPr="008F7D4C" w:rsidRDefault="00550A5E" w:rsidP="00550A5E">
      <w:pPr>
        <w:jc w:val="both"/>
        <w:rPr>
          <w:rFonts w:ascii="Verdana" w:hAnsi="Verdana"/>
          <w:sz w:val="20"/>
        </w:rPr>
      </w:pPr>
    </w:p>
    <w:p w:rsidR="00550A5E" w:rsidRPr="008F7D4C" w:rsidRDefault="00550A5E" w:rsidP="00550A5E">
      <w:pPr>
        <w:numPr>
          <w:ilvl w:val="0"/>
          <w:numId w:val="2"/>
        </w:numPr>
        <w:jc w:val="both"/>
        <w:rPr>
          <w:rFonts w:ascii="Verdana" w:hAnsi="Verdana"/>
          <w:sz w:val="20"/>
        </w:rPr>
      </w:pPr>
      <w:r w:rsidRPr="008F7D4C">
        <w:rPr>
          <w:rFonts w:ascii="Verdana" w:hAnsi="Verdana"/>
          <w:sz w:val="20"/>
        </w:rPr>
        <w:t>Στην αρχή οι μαθητές εκτελούν ένα απλό πείραμα με το διαφανή χάρακα. Στόχος του πειράματος είναι οι μαθητές να συμπεράνουν ότι οι φαινόμενες αποστάσεις αντικειμένων που βρίσκονται στο οριζόντιο επίπεδο δεν είναι ανάλογες με τις πραγματικές.</w:t>
      </w:r>
    </w:p>
    <w:p w:rsidR="00550A5E" w:rsidRPr="008F7D4C" w:rsidRDefault="00550A5E" w:rsidP="00550A5E">
      <w:pPr>
        <w:ind w:left="360"/>
        <w:jc w:val="both"/>
        <w:rPr>
          <w:rFonts w:ascii="Verdana" w:hAnsi="Verdana"/>
          <w:sz w:val="20"/>
        </w:rPr>
      </w:pPr>
    </w:p>
    <w:p w:rsidR="00550A5E" w:rsidRPr="008F7D4C" w:rsidRDefault="00550A5E" w:rsidP="00550A5E">
      <w:pPr>
        <w:numPr>
          <w:ilvl w:val="0"/>
          <w:numId w:val="2"/>
        </w:numPr>
        <w:jc w:val="both"/>
        <w:rPr>
          <w:rFonts w:ascii="Verdana" w:hAnsi="Verdana"/>
          <w:sz w:val="20"/>
        </w:rPr>
      </w:pPr>
      <w:r w:rsidRPr="008F7D4C">
        <w:rPr>
          <w:rFonts w:ascii="Verdana" w:hAnsi="Verdana"/>
          <w:sz w:val="20"/>
        </w:rPr>
        <w:t xml:space="preserve">Στη συνέχεια οι μαθητές διαπραγματεύονται στο τετράδιό τους τη δεύτερη δραστηριότητα, επιχειρώντας να δημιουργήσουν ένα γεωμετρικό μοντέλο της κατάστασης προβλήματος. </w:t>
      </w:r>
    </w:p>
    <w:p w:rsidR="00550A5E" w:rsidRPr="008F7D4C" w:rsidRDefault="00550A5E" w:rsidP="00550A5E">
      <w:pPr>
        <w:ind w:left="360"/>
        <w:jc w:val="both"/>
        <w:rPr>
          <w:rFonts w:ascii="Verdana" w:hAnsi="Verdana"/>
          <w:sz w:val="20"/>
        </w:rPr>
      </w:pPr>
    </w:p>
    <w:p w:rsidR="00550A5E" w:rsidRPr="008F7D4C" w:rsidRDefault="00550A5E" w:rsidP="00550A5E">
      <w:pPr>
        <w:numPr>
          <w:ilvl w:val="0"/>
          <w:numId w:val="2"/>
        </w:numPr>
        <w:jc w:val="both"/>
        <w:rPr>
          <w:rFonts w:ascii="Verdana" w:hAnsi="Verdana"/>
          <w:sz w:val="20"/>
        </w:rPr>
      </w:pPr>
      <w:r w:rsidRPr="008F7D4C">
        <w:rPr>
          <w:rFonts w:ascii="Verdana" w:hAnsi="Verdana"/>
          <w:sz w:val="20"/>
        </w:rPr>
        <w:t>Η συζήτηση θα περιστραφεί γύρω από την αυθόρμητη εκτίμηση των μαθητών ότι η απόσταση του Α από το Β θα πρέπει να είναι ίση με την απόσταση του Α από τη βάση, αφού οι αποστάσεις των γραμμών γ</w:t>
      </w:r>
      <w:r w:rsidRPr="008F7D4C">
        <w:rPr>
          <w:rFonts w:ascii="Verdana" w:hAnsi="Verdana"/>
          <w:sz w:val="20"/>
          <w:vertAlign w:val="subscript"/>
        </w:rPr>
        <w:t>1</w:t>
      </w:r>
      <w:r w:rsidRPr="008F7D4C">
        <w:rPr>
          <w:rFonts w:ascii="Verdana" w:hAnsi="Verdana"/>
          <w:sz w:val="20"/>
        </w:rPr>
        <w:t>, γ</w:t>
      </w:r>
      <w:r w:rsidRPr="008F7D4C">
        <w:rPr>
          <w:rFonts w:ascii="Verdana" w:hAnsi="Verdana"/>
          <w:sz w:val="20"/>
          <w:vertAlign w:val="subscript"/>
        </w:rPr>
        <w:t>2</w:t>
      </w:r>
      <w:r w:rsidRPr="008F7D4C">
        <w:rPr>
          <w:rFonts w:ascii="Verdana" w:hAnsi="Verdana"/>
          <w:sz w:val="20"/>
        </w:rPr>
        <w:t>, γ</w:t>
      </w:r>
      <w:r w:rsidRPr="008F7D4C">
        <w:rPr>
          <w:rFonts w:ascii="Verdana" w:hAnsi="Verdana"/>
          <w:sz w:val="20"/>
          <w:vertAlign w:val="subscript"/>
        </w:rPr>
        <w:t>3</w:t>
      </w:r>
      <w:r w:rsidRPr="008F7D4C">
        <w:rPr>
          <w:rFonts w:ascii="Verdana" w:hAnsi="Verdana"/>
          <w:sz w:val="20"/>
        </w:rPr>
        <w:t xml:space="preserve"> είναι ίσες.</w:t>
      </w:r>
    </w:p>
    <w:p w:rsidR="00550A5E" w:rsidRPr="008F7D4C" w:rsidRDefault="00550A5E" w:rsidP="00550A5E">
      <w:pPr>
        <w:jc w:val="both"/>
        <w:rPr>
          <w:rFonts w:ascii="Verdana" w:hAnsi="Verdana"/>
          <w:sz w:val="20"/>
        </w:rPr>
      </w:pPr>
    </w:p>
    <w:p w:rsidR="00550A5E" w:rsidRPr="008F7D4C" w:rsidRDefault="00550A5E" w:rsidP="00550A5E">
      <w:pPr>
        <w:numPr>
          <w:ilvl w:val="0"/>
          <w:numId w:val="2"/>
        </w:numPr>
        <w:tabs>
          <w:tab w:val="left" w:pos="1080"/>
        </w:tabs>
        <w:autoSpaceDE w:val="0"/>
        <w:autoSpaceDN w:val="0"/>
        <w:adjustRightInd w:val="0"/>
        <w:jc w:val="both"/>
        <w:rPr>
          <w:rFonts w:ascii="Verdana" w:hAnsi="Verdana"/>
          <w:bCs/>
          <w:sz w:val="20"/>
        </w:rPr>
      </w:pPr>
      <w:r w:rsidRPr="008F7D4C">
        <w:rPr>
          <w:rFonts w:ascii="Verdana" w:hAnsi="Verdana"/>
          <w:sz w:val="20"/>
        </w:rPr>
        <w:t xml:space="preserve">Ο διδάσκων τους προτρέπει να ελέγξουν την υπόθεση αυτή </w:t>
      </w:r>
      <w:r w:rsidRPr="008F7D4C">
        <w:rPr>
          <w:rFonts w:ascii="Verdana" w:hAnsi="Verdana"/>
          <w:bCs/>
          <w:sz w:val="20"/>
        </w:rPr>
        <w:t>μέσα από το γεωμετρικό μοντέλο και διαπραγματεύεται με τους μαθητές τον τρόπο κατασκευής και τα γεωμετρικά σχήματα που είναι απαραίτητα.</w:t>
      </w:r>
    </w:p>
    <w:p w:rsidR="00550A5E" w:rsidRPr="008F7D4C" w:rsidRDefault="00550A5E" w:rsidP="00550A5E">
      <w:pPr>
        <w:jc w:val="both"/>
        <w:rPr>
          <w:rFonts w:ascii="Verdana" w:hAnsi="Verdana"/>
          <w:sz w:val="20"/>
        </w:rPr>
      </w:pPr>
    </w:p>
    <w:p w:rsidR="00550A5E" w:rsidRDefault="00550A5E" w:rsidP="00550A5E">
      <w:pPr>
        <w:numPr>
          <w:ilvl w:val="0"/>
          <w:numId w:val="2"/>
        </w:numPr>
        <w:jc w:val="both"/>
        <w:rPr>
          <w:rFonts w:ascii="Verdana" w:hAnsi="Verdana"/>
          <w:sz w:val="20"/>
        </w:rPr>
      </w:pPr>
      <w:r w:rsidRPr="008F7D4C">
        <w:rPr>
          <w:rFonts w:ascii="Verdana" w:hAnsi="Verdana"/>
          <w:sz w:val="20"/>
        </w:rPr>
        <w:t xml:space="preserve">Ένα αναμενόμενο σχήμα θα μπορούσε να είναι το παρακάτω: </w:t>
      </w:r>
    </w:p>
    <w:p w:rsidR="00550A5E" w:rsidRPr="008F7D4C" w:rsidRDefault="00550A5E" w:rsidP="00550A5E">
      <w:pPr>
        <w:jc w:val="both"/>
        <w:rPr>
          <w:rFonts w:ascii="Verdana" w:hAnsi="Verdana"/>
          <w:sz w:val="20"/>
        </w:rPr>
      </w:pPr>
    </w:p>
    <w:p w:rsidR="00550A5E" w:rsidRPr="008F7D4C" w:rsidRDefault="00550A5E" w:rsidP="00550A5E">
      <w:pPr>
        <w:jc w:val="center"/>
        <w:rPr>
          <w:rFonts w:ascii="Verdana" w:hAnsi="Verdana"/>
          <w:sz w:val="20"/>
        </w:rPr>
      </w:pPr>
      <w:r>
        <w:rPr>
          <w:rFonts w:ascii="Verdana" w:hAnsi="Verdana"/>
          <w:noProof/>
          <w:sz w:val="20"/>
        </w:rPr>
        <mc:AlternateContent>
          <mc:Choice Requires="wpg">
            <w:drawing>
              <wp:inline distT="0" distB="0" distL="0" distR="0">
                <wp:extent cx="2039620" cy="849630"/>
                <wp:effectExtent l="32385" t="15240" r="13970" b="11430"/>
                <wp:docPr id="5" name="Ομάδα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2039620" cy="849630"/>
                          <a:chOff x="1890" y="12395"/>
                          <a:chExt cx="2160" cy="934"/>
                        </a:xfrm>
                      </wpg:grpSpPr>
                      <wpg:grpSp>
                        <wpg:cNvPr id="6" name="Group 3"/>
                        <wpg:cNvGrpSpPr>
                          <a:grpSpLocks/>
                        </wpg:cNvGrpSpPr>
                        <wpg:grpSpPr bwMode="auto">
                          <a:xfrm>
                            <a:off x="1890" y="12395"/>
                            <a:ext cx="2160" cy="934"/>
                            <a:chOff x="1890" y="12395"/>
                            <a:chExt cx="2160" cy="934"/>
                          </a:xfrm>
                        </wpg:grpSpPr>
                        <wps:wsp>
                          <wps:cNvPr id="7" name="AutoShape 4"/>
                          <wps:cNvSpPr>
                            <a:spLocks noChangeArrowheads="1"/>
                          </wps:cNvSpPr>
                          <wps:spPr bwMode="auto">
                            <a:xfrm>
                              <a:off x="1890" y="12395"/>
                              <a:ext cx="2160" cy="90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Line 5"/>
                          <wps:cNvCnPr/>
                          <wps:spPr bwMode="auto">
                            <a:xfrm>
                              <a:off x="1890" y="12395"/>
                              <a:ext cx="144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6"/>
                          <wps:cNvCnPr/>
                          <wps:spPr bwMode="auto">
                            <a:xfrm>
                              <a:off x="1890" y="12395"/>
                              <a:ext cx="72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Oval 7"/>
                          <wps:cNvSpPr>
                            <a:spLocks noChangeAspect="1" noChangeArrowheads="1"/>
                          </wps:cNvSpPr>
                          <wps:spPr bwMode="auto">
                            <a:xfrm>
                              <a:off x="2580" y="12815"/>
                              <a:ext cx="79" cy="7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 name="Oval 8"/>
                          <wps:cNvSpPr>
                            <a:spLocks noChangeAspect="1" noChangeArrowheads="1"/>
                          </wps:cNvSpPr>
                          <wps:spPr bwMode="auto">
                            <a:xfrm>
                              <a:off x="2580" y="12650"/>
                              <a:ext cx="79" cy="7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 name="Oval 9"/>
                          <wps:cNvSpPr>
                            <a:spLocks noChangeAspect="1" noChangeArrowheads="1"/>
                          </wps:cNvSpPr>
                          <wps:spPr bwMode="auto">
                            <a:xfrm>
                              <a:off x="2580" y="13250"/>
                              <a:ext cx="79" cy="7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13" name="Line 10"/>
                        <wps:cNvCnPr/>
                        <wps:spPr bwMode="auto">
                          <a:xfrm flipV="1">
                            <a:off x="2610" y="12680"/>
                            <a:ext cx="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Ομάδα 5" o:spid="_x0000_s1026" style="width:160.6pt;height:66.9pt;flip:x;mso-position-horizontal-relative:char;mso-position-vertical-relative:line" coordorigin="1890,12395" coordsize="2160,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">
                <v:group id="Group 3" o:spid="_x0000_s1027" style="position:absolute;left:1890;top:12395;width:2160;height:934" coordorigin="1890,12395" coordsize="2160,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6" coordsize="21600,21600" o:spt="6" path="m,l,21600r21600,xe">
                    <v:stroke joinstyle="miter"/>
                    <v:path gradientshapeok="t" o:connecttype="custom" o:connectlocs="0,0;0,10800;0,21600;10800,21600;21600,21600;10800,10800" textboxrect="1800,12600,12600,19800"/>
                  </v:shapetype>
                  <v:shape id="AutoShape 4" o:spid="_x0000_s1028" type="#_x0000_t6" style="position:absolute;left:1890;top:12395;width:21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1zVMMA&#10;AADaAAAADwAAAGRycy9kb3ducmV2LnhtbESPzWrDMBCE74W8g9hALyWR04CbuJFNKMSUHErr5gEW&#10;a2ubWCtjqf55+yoQ6HGYmW+YQzaZVgzUu8aygs06AkFcWt1wpeDyfVrtQDiPrLG1TApmcpCli4cD&#10;JtqO/EVD4SsRIOwSVFB73yVSurImg25tO+Lg/djeoA+yr6TucQxw08rnKIqlwYbDQo0dvdVUXotf&#10;owA38VP8sT/Nn1oX+ZbOY5MPo1KPy+n4CsLT5P/D9/a7VvACtyvhBs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1zVMMAAADaAAAADwAAAAAAAAAAAAAAAACYAgAAZHJzL2Rv&#10;d25yZXYueG1sUEsFBgAAAAAEAAQA9QAAAIgDAAAAAA==&#10;"/>
                  <v:line id="Line 5" o:spid="_x0000_s1029" style="position:absolute;visibility:visible;mso-wrap-style:square" from="1890,12395" to="3330,13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6" o:spid="_x0000_s1030" style="position:absolute;visibility:visible;mso-wrap-style:square" from="1890,12395" to="2610,13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oval id="Oval 7" o:spid="_x0000_s1031" style="position:absolute;left:2580;top:12815;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TyFcMA&#10;AADbAAAADwAAAGRycy9kb3ducmV2LnhtbESPQWvDMAyF74P9B6PBLmNxOmgpWZ0yAh29Nu2hRy3W&#10;krBYDrbXJP++Ogx2k3hP733a7Wc3qBuF2Hs2sMpyUMSNtz23Bi7nw+sWVEzIFgfPZGChCPvy8WGH&#10;hfUTn+hWp1ZJCMcCDXQpjYXWsenIYcz8SCzatw8Ok6yh1TbgJOFu0G95vtEOe5aGDkeqOmp+6l9n&#10;ILyMS7Ucq8Pqiz/r9bS1183FGvP8NH+8g0o0p3/z3/XRCr7Qyy8yg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TyFcMAAADbAAAADwAAAAAAAAAAAAAAAACYAgAAZHJzL2Rv&#10;d25yZXYueG1sUEsFBgAAAAAEAAQA9QAAAIgDAAAAAA==&#10;" fillcolor="black">
                    <o:lock v:ext="edit" aspectratio="t"/>
                  </v:oval>
                  <v:oval id="Oval 8" o:spid="_x0000_s1032" style="position:absolute;left:2580;top:12650;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hXjr8A&#10;AADbAAAADwAAAGRycy9kb3ducmV2LnhtbERPTYvCMBC9C/6HMIIX0bQLilSjSMHF63Y97HG2Gdti&#10;MylJtO2/NwvC3ubxPmd/HEwrnuR8Y1lBukpAEJdWN1wpuH6fl1sQPiBrbC2TgpE8HA/TyR4zbXv+&#10;omcRKhFD2GeooA6hy6T0ZU0G/cp2xJG7WWcwROgqqR32Mdy08iNJNtJgw7Ghxo7ymsp78TAK3KIb&#10;8/GSn9Nf/izW/Vb/bK5aqflsOO1ABBrCv/jtvug4P4W/X+IB8vA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2FeOvwAAANsAAAAPAAAAAAAAAAAAAAAAAJgCAABkcnMvZG93bnJl&#10;di54bWxQSwUGAAAAAAQABAD1AAAAhAMAAAAA&#10;" fillcolor="black">
                    <o:lock v:ext="edit" aspectratio="t"/>
                  </v:oval>
                  <v:oval id="Oval 9" o:spid="_x0000_s1033" style="position:absolute;left:2580;top:13250;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rJ+b8A&#10;AADbAAAADwAAAGRycy9kb3ducmV2LnhtbERPTYvCMBC9C/sfwix4EU0VlNI1ylJQvG714HFsZtuy&#10;zaQk0bb/3iwI3ubxPme7H0wrHuR8Y1nBcpGAIC6tbrhScDkf5ikIH5A1tpZJwUge9ruPyRYzbXv+&#10;oUcRKhFD2GeooA6hy6T0ZU0G/cJ2xJH7tc5giNBVUjvsY7hp5SpJNtJgw7Ghxo7ymsq/4m4UuFk3&#10;5uMpPyxvfCzWfaqvm4tWavo5fH+BCDSEt/jlPuk4fwX/v8QD5O4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Csn5vwAAANsAAAAPAAAAAAAAAAAAAAAAAJgCAABkcnMvZG93bnJl&#10;di54bWxQSwUGAAAAAAQABAD1AAAAhAMAAAAA&#10;" fillcolor="black">
                    <o:lock v:ext="edit" aspectratio="t"/>
                  </v:oval>
                </v:group>
                <v:line id="Line 10" o:spid="_x0000_s1034" style="position:absolute;flip:y;visibility:visible;mso-wrap-style:square" from="2610,12680" to="2610,13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w10:anchorlock/>
              </v:group>
            </w:pict>
          </mc:Fallback>
        </mc:AlternateContent>
      </w:r>
    </w:p>
    <w:p w:rsidR="00550A5E" w:rsidRPr="008F7D4C" w:rsidRDefault="00550A5E" w:rsidP="00550A5E">
      <w:pPr>
        <w:jc w:val="both"/>
        <w:rPr>
          <w:rFonts w:ascii="Verdana" w:hAnsi="Verdana"/>
          <w:sz w:val="20"/>
        </w:rPr>
      </w:pPr>
    </w:p>
    <w:p w:rsidR="00550A5E" w:rsidRPr="008F7D4C" w:rsidRDefault="00550A5E" w:rsidP="00550A5E">
      <w:pPr>
        <w:numPr>
          <w:ilvl w:val="0"/>
          <w:numId w:val="3"/>
        </w:numPr>
        <w:jc w:val="both"/>
        <w:rPr>
          <w:rFonts w:ascii="Verdana" w:hAnsi="Verdana"/>
          <w:sz w:val="20"/>
        </w:rPr>
      </w:pPr>
      <w:r w:rsidRPr="008F7D4C">
        <w:rPr>
          <w:rFonts w:ascii="Verdana" w:hAnsi="Verdana"/>
          <w:sz w:val="20"/>
        </w:rPr>
        <w:t xml:space="preserve">Ο διδάσκων ζητά από τους μαθητές να περιγράψουν και αν είναι δυνατόν να τεκμηριώσουν τις εικασίες που θα κάνουν για τη σχέση των αποστάσεων των σημείων, χωρίς ο ίδιος να απορρίψει ή να επιβεβαιώσει κάποια από αυτές. Εδώ θα ήταν χρήσιμο οι μαθητές να συνδυάσουν τα συμπεράσματά τους από το πείραμα και από τις δραστηριότητες 2-6. </w:t>
      </w:r>
    </w:p>
    <w:p w:rsidR="00550A5E" w:rsidRPr="008F7D4C" w:rsidRDefault="00550A5E" w:rsidP="00550A5E">
      <w:pPr>
        <w:ind w:left="360"/>
        <w:jc w:val="both"/>
        <w:rPr>
          <w:rFonts w:ascii="Verdana" w:hAnsi="Verdana"/>
          <w:sz w:val="20"/>
        </w:rPr>
      </w:pPr>
    </w:p>
    <w:p w:rsidR="00550A5E" w:rsidRPr="008F7D4C" w:rsidRDefault="00550A5E" w:rsidP="00550A5E">
      <w:pPr>
        <w:numPr>
          <w:ilvl w:val="0"/>
          <w:numId w:val="3"/>
        </w:numPr>
        <w:jc w:val="both"/>
        <w:rPr>
          <w:rFonts w:ascii="Verdana" w:hAnsi="Verdana"/>
          <w:sz w:val="20"/>
        </w:rPr>
      </w:pPr>
      <w:r w:rsidRPr="008F7D4C">
        <w:rPr>
          <w:rFonts w:ascii="Verdana" w:hAnsi="Verdana"/>
          <w:sz w:val="20"/>
        </w:rPr>
        <w:t xml:space="preserve">Οι μαθητές ανοίγουν το αρχείο </w:t>
      </w:r>
      <w:proofErr w:type="spellStart"/>
      <w:r w:rsidRPr="008F7D4C">
        <w:rPr>
          <w:rFonts w:ascii="Verdana" w:hAnsi="Verdana"/>
          <w:sz w:val="20"/>
          <w:lang w:val="en-US"/>
        </w:rPr>
        <w:t>Alberti</w:t>
      </w:r>
      <w:proofErr w:type="spellEnd"/>
      <w:r w:rsidRPr="008F7D4C">
        <w:rPr>
          <w:rFonts w:ascii="Verdana" w:hAnsi="Verdana"/>
          <w:sz w:val="20"/>
        </w:rPr>
        <w:t xml:space="preserve">_1 της προσομοίωσης και μεταβάλλουν τα μεγέθη ΛΜ και ΚΜ, που αντιστοιχούν στο ύψος του ανθρώπου και στην απόστασή του από το τοιχίο, χωρίς μετρήσεις, μελετώντας οπτικά τις μεταβολές των τμημάτων. </w:t>
      </w:r>
    </w:p>
    <w:p w:rsidR="00550A5E" w:rsidRPr="008F7D4C" w:rsidRDefault="00550A5E" w:rsidP="00550A5E">
      <w:pPr>
        <w:jc w:val="both"/>
        <w:rPr>
          <w:rFonts w:ascii="Verdana" w:hAnsi="Verdana"/>
          <w:sz w:val="20"/>
        </w:rPr>
      </w:pPr>
    </w:p>
    <w:p w:rsidR="00550A5E" w:rsidRPr="008F7D4C" w:rsidRDefault="00550A5E" w:rsidP="00550A5E">
      <w:pPr>
        <w:jc w:val="center"/>
        <w:rPr>
          <w:rFonts w:ascii="Verdana" w:hAnsi="Verdana"/>
          <w:sz w:val="20"/>
        </w:rPr>
      </w:pPr>
      <w:r>
        <w:rPr>
          <w:rFonts w:ascii="Verdana" w:hAnsi="Verdana"/>
          <w:noProof/>
          <w:sz w:val="20"/>
        </w:rPr>
        <w:lastRenderedPageBreak/>
        <w:drawing>
          <wp:inline distT="0" distB="0" distL="0" distR="0">
            <wp:extent cx="3533775" cy="2228850"/>
            <wp:effectExtent l="19050" t="19050" r="28575" b="19050"/>
            <wp:docPr id="3" name="Εικόνα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10">
                      <a:lum bright="-4000" contrast="8000"/>
                      <a:extLst>
                        <a:ext uri="{28A0092B-C50C-407E-A947-70E740481C1C}">
                          <a14:useLocalDpi xmlns:a14="http://schemas.microsoft.com/office/drawing/2010/main" val="0"/>
                        </a:ext>
                      </a:extLst>
                    </a:blip>
                    <a:srcRect/>
                    <a:stretch>
                      <a:fillRect/>
                    </a:stretch>
                  </pic:blipFill>
                  <pic:spPr bwMode="auto">
                    <a:xfrm>
                      <a:off x="0" y="0"/>
                      <a:ext cx="3533775" cy="2228850"/>
                    </a:xfrm>
                    <a:prstGeom prst="rect">
                      <a:avLst/>
                    </a:prstGeom>
                    <a:noFill/>
                    <a:ln w="9525" cmpd="sng">
                      <a:solidFill>
                        <a:srgbClr val="808080"/>
                      </a:solidFill>
                      <a:miter lim="800000"/>
                      <a:headEnd/>
                      <a:tailEnd/>
                    </a:ln>
                    <a:effectLst/>
                  </pic:spPr>
                </pic:pic>
              </a:graphicData>
            </a:graphic>
          </wp:inline>
        </w:drawing>
      </w:r>
    </w:p>
    <w:p w:rsidR="00550A5E" w:rsidRPr="008F7D4C" w:rsidRDefault="00550A5E" w:rsidP="00550A5E">
      <w:pPr>
        <w:jc w:val="both"/>
        <w:rPr>
          <w:rFonts w:ascii="Verdana" w:hAnsi="Verdana"/>
          <w:sz w:val="20"/>
        </w:rPr>
      </w:pPr>
    </w:p>
    <w:p w:rsidR="00550A5E" w:rsidRPr="008F7D4C" w:rsidRDefault="00550A5E" w:rsidP="00550A5E">
      <w:pPr>
        <w:numPr>
          <w:ilvl w:val="0"/>
          <w:numId w:val="4"/>
        </w:numPr>
        <w:tabs>
          <w:tab w:val="left" w:pos="1080"/>
        </w:tabs>
        <w:autoSpaceDE w:val="0"/>
        <w:autoSpaceDN w:val="0"/>
        <w:adjustRightInd w:val="0"/>
        <w:jc w:val="both"/>
        <w:rPr>
          <w:rFonts w:ascii="Verdana" w:hAnsi="Verdana"/>
          <w:bCs/>
          <w:sz w:val="20"/>
        </w:rPr>
      </w:pPr>
      <w:r w:rsidRPr="008F7D4C">
        <w:rPr>
          <w:rFonts w:ascii="Verdana" w:hAnsi="Verdana"/>
          <w:sz w:val="20"/>
        </w:rPr>
        <w:t xml:space="preserve">Με τη βοήθεια του λογισμικού μετρούν τα μήκη ΚΑ και ΑΒ και μεταβάλλουν τα μεγέθη ΛΜ και ΜΚ, που αντιστοιχούν στο ύψος του ανθρώπου και στην απόστασή του </w:t>
      </w:r>
      <w:r w:rsidRPr="008F7D4C">
        <w:rPr>
          <w:rFonts w:ascii="Verdana" w:hAnsi="Verdana"/>
          <w:bCs/>
          <w:sz w:val="20"/>
        </w:rPr>
        <w:t>από το τοιχίο. Χωρίς να χρησιμοποιήσουν μετρήσεις, μελετούν οπτικά τις μεταβολές των τμημάτων.</w:t>
      </w:r>
      <w:r w:rsidRPr="008F7D4C">
        <w:rPr>
          <w:rFonts w:ascii="Verdana" w:hAnsi="Verdana"/>
          <w:sz w:val="20"/>
        </w:rPr>
        <w:t xml:space="preserve"> </w:t>
      </w:r>
    </w:p>
    <w:p w:rsidR="00550A5E" w:rsidRPr="008F7D4C" w:rsidRDefault="00550A5E" w:rsidP="00550A5E">
      <w:pPr>
        <w:ind w:left="360"/>
        <w:jc w:val="both"/>
        <w:rPr>
          <w:rFonts w:ascii="Verdana" w:hAnsi="Verdana"/>
          <w:sz w:val="20"/>
        </w:rPr>
      </w:pPr>
    </w:p>
    <w:p w:rsidR="00550A5E" w:rsidRPr="008F7D4C" w:rsidRDefault="00550A5E" w:rsidP="00550A5E">
      <w:pPr>
        <w:numPr>
          <w:ilvl w:val="0"/>
          <w:numId w:val="4"/>
        </w:numPr>
        <w:tabs>
          <w:tab w:val="left" w:pos="1080"/>
        </w:tabs>
        <w:autoSpaceDE w:val="0"/>
        <w:autoSpaceDN w:val="0"/>
        <w:adjustRightInd w:val="0"/>
        <w:jc w:val="both"/>
        <w:rPr>
          <w:rFonts w:ascii="Verdana" w:hAnsi="Verdana"/>
          <w:bCs/>
          <w:sz w:val="20"/>
        </w:rPr>
      </w:pPr>
      <w:r w:rsidRPr="008F7D4C">
        <w:rPr>
          <w:rFonts w:ascii="Verdana" w:hAnsi="Verdana"/>
          <w:bCs/>
          <w:sz w:val="20"/>
        </w:rPr>
        <w:t xml:space="preserve">Προσπαθούν να εντοπίσουν κανόνες </w:t>
      </w:r>
      <w:proofErr w:type="spellStart"/>
      <w:r w:rsidRPr="008F7D4C">
        <w:rPr>
          <w:rFonts w:ascii="Verdana" w:hAnsi="Verdana"/>
          <w:bCs/>
          <w:sz w:val="20"/>
        </w:rPr>
        <w:t>συμμεταβολής</w:t>
      </w:r>
      <w:proofErr w:type="spellEnd"/>
      <w:r w:rsidRPr="008F7D4C">
        <w:rPr>
          <w:rFonts w:ascii="Verdana" w:hAnsi="Verdana"/>
          <w:bCs/>
          <w:sz w:val="20"/>
        </w:rPr>
        <w:t xml:space="preserve"> και αλληλεξάρτησης των δύο μεγεθών, όταν μεταβάλλεται το ύψος ΜΛ, η απόσταση ΜΚ και η ΚΡ, και </w:t>
      </w:r>
      <w:r w:rsidRPr="008F7D4C">
        <w:rPr>
          <w:rFonts w:ascii="Verdana" w:hAnsi="Verdana"/>
          <w:sz w:val="20"/>
        </w:rPr>
        <w:t>να διατυπώσουν κανόνες σχετικά με τη μεταβολή των δύο αυτών μεγεθών. Επικεντρώνονται κυρίως στο λόγο των τμημάτων αυτών και με τη βοήθεια της αριθμομηχανής εμφανίζουν στην οθόνη τη μέτρηση του λόγου.</w:t>
      </w:r>
    </w:p>
    <w:p w:rsidR="00550A5E" w:rsidRPr="008F7D4C" w:rsidRDefault="00550A5E" w:rsidP="00550A5E">
      <w:pPr>
        <w:jc w:val="both"/>
        <w:rPr>
          <w:rFonts w:ascii="Verdana" w:hAnsi="Verdana"/>
          <w:sz w:val="20"/>
        </w:rPr>
      </w:pPr>
    </w:p>
    <w:p w:rsidR="00550A5E" w:rsidRPr="008F7D4C" w:rsidRDefault="00550A5E" w:rsidP="00550A5E">
      <w:pPr>
        <w:numPr>
          <w:ilvl w:val="0"/>
          <w:numId w:val="4"/>
        </w:numPr>
        <w:jc w:val="both"/>
        <w:rPr>
          <w:rFonts w:ascii="Verdana" w:hAnsi="Verdana"/>
          <w:sz w:val="20"/>
        </w:rPr>
      </w:pPr>
      <w:r w:rsidRPr="008F7D4C">
        <w:rPr>
          <w:rFonts w:ascii="Verdana" w:hAnsi="Verdana"/>
          <w:sz w:val="20"/>
        </w:rPr>
        <w:t xml:space="preserve">Διακρίνουν περιπτώσεις για το πότε ο λόγος αυτός μεταβάλλεται, όταν </w:t>
      </w:r>
      <w:r w:rsidRPr="008F7D4C">
        <w:rPr>
          <w:rFonts w:ascii="Verdana" w:hAnsi="Verdana"/>
          <w:bCs/>
          <w:sz w:val="20"/>
        </w:rPr>
        <w:t>μεταβάλλονται τα ΜΛ, ΚΡ και ΜΚ</w:t>
      </w:r>
      <w:r w:rsidRPr="008F7D4C">
        <w:rPr>
          <w:rFonts w:ascii="Verdana" w:hAnsi="Verdana"/>
          <w:sz w:val="20"/>
        </w:rPr>
        <w:t xml:space="preserve">, πότε παραμένει σταθερός και πότε τείνει να πάρει την τιμή 1. </w:t>
      </w:r>
    </w:p>
    <w:p w:rsidR="00550A5E" w:rsidRPr="008F7D4C" w:rsidRDefault="00550A5E" w:rsidP="00550A5E">
      <w:pPr>
        <w:jc w:val="both"/>
        <w:rPr>
          <w:rFonts w:ascii="Verdana" w:hAnsi="Verdana"/>
          <w:sz w:val="20"/>
        </w:rPr>
      </w:pPr>
    </w:p>
    <w:p w:rsidR="00550A5E" w:rsidRPr="008F7D4C" w:rsidRDefault="00550A5E" w:rsidP="00550A5E">
      <w:pPr>
        <w:numPr>
          <w:ilvl w:val="0"/>
          <w:numId w:val="4"/>
        </w:numPr>
        <w:jc w:val="both"/>
        <w:rPr>
          <w:rFonts w:ascii="Verdana" w:hAnsi="Verdana"/>
          <w:sz w:val="20"/>
        </w:rPr>
      </w:pPr>
      <w:r w:rsidRPr="008F7D4C">
        <w:rPr>
          <w:rFonts w:ascii="Verdana" w:hAnsi="Verdana"/>
          <w:sz w:val="20"/>
        </w:rPr>
        <w:t xml:space="preserve">Στη δέκατη δραστηριότητα οι μαθητές εμφανίζουν το καρτεσιανό σύστημα αξόνων που διαθέτει το λογισμικό. Θα ήταν χρήσιμο να ορίσουν ως αρχή το σημείο Κ που βρίσκεται πάνω στην κατακόρυφη. Ο διδάσκων συζητά μαζί τους για τη μέθοδο του δυναμικού σημείου που περιγράφεται στο βιβλίο των μαθητών. Εδώ θα πρέπει να αναδειχτεί η σημασία της κίνησης του σημείου που προκύπτει και στην κατεύθυνση αυτή θα ήταν χρήσιμο να ερωτηθούν οι μαθητές τι σημασία μπορεί να έχει η κίνηση αυτή πάνω σε μία ευθεία που περνά από την αρχή των αξόνων. Ο τελικός στόχος είναι να μετασχηματιστεί η μέθοδος του δυναμικού σημείου σε ένα εργαλείο διερεύνησης σχέσεων δύο ποσών, για τα οποία διαθέτουμε συνεχείς μετρήσεις, καθώς μεταβάλλονται. </w:t>
      </w:r>
    </w:p>
    <w:p w:rsidR="00550A5E" w:rsidRDefault="00550A5E" w:rsidP="00550A5E">
      <w:pPr>
        <w:tabs>
          <w:tab w:val="left" w:pos="720"/>
        </w:tabs>
        <w:autoSpaceDE w:val="0"/>
        <w:autoSpaceDN w:val="0"/>
        <w:adjustRightInd w:val="0"/>
        <w:ind w:left="720"/>
        <w:jc w:val="both"/>
        <w:rPr>
          <w:rFonts w:ascii="Verdana" w:hAnsi="Verdana"/>
          <w:bCs/>
          <w:sz w:val="20"/>
        </w:rPr>
      </w:pPr>
    </w:p>
    <w:p w:rsidR="00550A5E" w:rsidRPr="008F7D4C" w:rsidRDefault="00550A5E" w:rsidP="00550A5E">
      <w:pPr>
        <w:tabs>
          <w:tab w:val="left" w:pos="720"/>
        </w:tabs>
        <w:autoSpaceDE w:val="0"/>
        <w:autoSpaceDN w:val="0"/>
        <w:adjustRightInd w:val="0"/>
        <w:ind w:left="720"/>
        <w:jc w:val="both"/>
        <w:rPr>
          <w:rFonts w:ascii="Verdana" w:hAnsi="Verdana"/>
          <w:bCs/>
          <w:sz w:val="20"/>
        </w:rPr>
      </w:pPr>
      <w:r w:rsidRPr="008F7D4C">
        <w:rPr>
          <w:rFonts w:ascii="Verdana" w:hAnsi="Verdana"/>
          <w:bCs/>
          <w:sz w:val="20"/>
        </w:rPr>
        <w:t>Στη συνέχεια μεταφέρουν το Κ οριζόντια κατά το τμήμα ΚΑ</w:t>
      </w:r>
      <w:r>
        <w:rPr>
          <w:rFonts w:ascii="Verdana" w:hAnsi="Verdana"/>
          <w:bCs/>
          <w:sz w:val="20"/>
        </w:rPr>
        <w:t>,</w:t>
      </w:r>
      <w:r w:rsidRPr="008F7D4C">
        <w:rPr>
          <w:rFonts w:ascii="Verdana" w:hAnsi="Verdana"/>
          <w:bCs/>
          <w:sz w:val="20"/>
        </w:rPr>
        <w:t xml:space="preserve"> </w:t>
      </w:r>
      <w:r>
        <w:rPr>
          <w:rFonts w:ascii="Verdana" w:hAnsi="Verdana"/>
          <w:bCs/>
          <w:sz w:val="20"/>
        </w:rPr>
        <w:t>οπότε</w:t>
      </w:r>
      <w:r w:rsidRPr="008F7D4C">
        <w:rPr>
          <w:rFonts w:ascii="Verdana" w:hAnsi="Verdana"/>
          <w:bCs/>
          <w:sz w:val="20"/>
        </w:rPr>
        <w:t xml:space="preserve"> προκύπτει το σημείο Κ΄</w:t>
      </w:r>
      <w:r>
        <w:rPr>
          <w:rFonts w:ascii="Verdana" w:hAnsi="Verdana"/>
          <w:bCs/>
          <w:sz w:val="20"/>
        </w:rPr>
        <w:t xml:space="preserve">. Έπειτα μεταφέρουν </w:t>
      </w:r>
      <w:r w:rsidRPr="009C25D1">
        <w:rPr>
          <w:rFonts w:ascii="Verdana" w:hAnsi="Verdana"/>
          <w:bCs/>
          <w:sz w:val="20"/>
        </w:rPr>
        <w:t xml:space="preserve">κατακόρυφα </w:t>
      </w:r>
      <w:r>
        <w:rPr>
          <w:rFonts w:ascii="Verdana" w:hAnsi="Verdana"/>
          <w:bCs/>
          <w:sz w:val="20"/>
        </w:rPr>
        <w:t>το σημείο Κ΄</w:t>
      </w:r>
      <w:r w:rsidRPr="009C25D1">
        <w:rPr>
          <w:rFonts w:ascii="Verdana" w:hAnsi="Verdana"/>
          <w:bCs/>
          <w:sz w:val="20"/>
        </w:rPr>
        <w:t xml:space="preserve"> κατά το τμήμα ΑΒ</w:t>
      </w:r>
      <w:r w:rsidRPr="008F7D4C">
        <w:rPr>
          <w:rFonts w:ascii="Verdana" w:hAnsi="Verdana"/>
          <w:bCs/>
          <w:sz w:val="20"/>
        </w:rPr>
        <w:t xml:space="preserve">, οπότε προκύπτει το σημείο Η στο οποίο θα εμφανίσουν το ίχνος του. </w:t>
      </w:r>
    </w:p>
    <w:p w:rsidR="00550A5E" w:rsidRDefault="00550A5E" w:rsidP="00550A5E">
      <w:pPr>
        <w:tabs>
          <w:tab w:val="left" w:pos="720"/>
        </w:tabs>
        <w:autoSpaceDE w:val="0"/>
        <w:autoSpaceDN w:val="0"/>
        <w:adjustRightInd w:val="0"/>
        <w:ind w:left="720"/>
        <w:jc w:val="both"/>
        <w:rPr>
          <w:rFonts w:ascii="Verdana" w:hAnsi="Verdana"/>
          <w:sz w:val="20"/>
        </w:rPr>
      </w:pPr>
    </w:p>
    <w:p w:rsidR="00550A5E" w:rsidRPr="008F7D4C" w:rsidRDefault="00550A5E" w:rsidP="00550A5E">
      <w:pPr>
        <w:tabs>
          <w:tab w:val="left" w:pos="720"/>
        </w:tabs>
        <w:autoSpaceDE w:val="0"/>
        <w:autoSpaceDN w:val="0"/>
        <w:adjustRightInd w:val="0"/>
        <w:ind w:left="720"/>
        <w:jc w:val="both"/>
        <w:rPr>
          <w:rFonts w:ascii="Verdana" w:hAnsi="Verdana"/>
          <w:bCs/>
          <w:sz w:val="20"/>
        </w:rPr>
      </w:pPr>
      <w:r w:rsidRPr="008F7D4C">
        <w:rPr>
          <w:rFonts w:ascii="Verdana" w:hAnsi="Verdana"/>
          <w:sz w:val="20"/>
        </w:rPr>
        <w:t>Επιπλέον θα μπορούσε να ζητήσει από τους μαθητές να μεταφέρουν το σημείο Κ΄ κατακόρυφα όσο είναι και ο λόγος των τμημάτων ΚΑ/ΑΒ εκφρασμένος σε εκατοστά, οπότε θα προκύψει το σημείο Ο</w:t>
      </w:r>
      <w:r>
        <w:rPr>
          <w:rFonts w:ascii="Verdana" w:hAnsi="Verdana"/>
          <w:sz w:val="20"/>
        </w:rPr>
        <w:t>,</w:t>
      </w:r>
      <w:r w:rsidRPr="008F7D4C">
        <w:rPr>
          <w:rFonts w:ascii="Verdana" w:hAnsi="Verdana"/>
          <w:sz w:val="20"/>
        </w:rPr>
        <w:t xml:space="preserve"> </w:t>
      </w:r>
      <w:r w:rsidRPr="009C25D1">
        <w:rPr>
          <w:rFonts w:ascii="Verdana" w:hAnsi="Verdana"/>
          <w:sz w:val="20"/>
        </w:rPr>
        <w:t>του οποίου θα εμφανίσουν το ίχνος του.</w:t>
      </w:r>
    </w:p>
    <w:p w:rsidR="00550A5E" w:rsidRDefault="00550A5E" w:rsidP="00550A5E">
      <w:pPr>
        <w:tabs>
          <w:tab w:val="left" w:pos="1080"/>
        </w:tabs>
        <w:autoSpaceDE w:val="0"/>
        <w:autoSpaceDN w:val="0"/>
        <w:adjustRightInd w:val="0"/>
        <w:ind w:left="720"/>
        <w:jc w:val="both"/>
        <w:rPr>
          <w:rFonts w:ascii="Verdana" w:hAnsi="Verdana"/>
          <w:sz w:val="20"/>
        </w:rPr>
      </w:pPr>
    </w:p>
    <w:p w:rsidR="00550A5E" w:rsidRPr="008F7D4C" w:rsidRDefault="00550A5E" w:rsidP="00550A5E">
      <w:pPr>
        <w:tabs>
          <w:tab w:val="left" w:pos="1080"/>
        </w:tabs>
        <w:autoSpaceDE w:val="0"/>
        <w:autoSpaceDN w:val="0"/>
        <w:adjustRightInd w:val="0"/>
        <w:ind w:left="720"/>
        <w:jc w:val="both"/>
        <w:rPr>
          <w:rFonts w:ascii="Verdana" w:hAnsi="Verdana"/>
          <w:bCs/>
          <w:sz w:val="20"/>
        </w:rPr>
      </w:pPr>
      <w:r w:rsidRPr="008F7D4C">
        <w:rPr>
          <w:rFonts w:ascii="Verdana" w:hAnsi="Verdana"/>
          <w:sz w:val="20"/>
        </w:rPr>
        <w:t>Μόλις μεταβληθεί το ΜΛ, τα σημεία Η και Ο θα γράψουν από μία γραμμή.</w:t>
      </w:r>
      <w:r w:rsidRPr="008F7D4C">
        <w:rPr>
          <w:rFonts w:ascii="Verdana" w:hAnsi="Verdana"/>
          <w:bCs/>
          <w:sz w:val="20"/>
        </w:rPr>
        <w:t xml:space="preserve"> Οι γραμμές αυτές θα αποτελέσουν αντικείμενο διαπραγμάτευσης για τους μαθητές, προκειμένου να εξηγήσουν τη </w:t>
      </w:r>
      <w:proofErr w:type="spellStart"/>
      <w:r w:rsidRPr="008F7D4C">
        <w:rPr>
          <w:rFonts w:ascii="Verdana" w:hAnsi="Verdana"/>
          <w:bCs/>
          <w:sz w:val="20"/>
        </w:rPr>
        <w:t>συμμεταβολή</w:t>
      </w:r>
      <w:proofErr w:type="spellEnd"/>
      <w:r w:rsidRPr="008F7D4C">
        <w:rPr>
          <w:rFonts w:ascii="Verdana" w:hAnsi="Verdana"/>
          <w:bCs/>
          <w:sz w:val="20"/>
        </w:rPr>
        <w:t xml:space="preserve"> των τμημάτων κάθε </w:t>
      </w:r>
      <w:r w:rsidRPr="008F7D4C">
        <w:rPr>
          <w:rFonts w:ascii="Verdana" w:hAnsi="Verdana"/>
          <w:bCs/>
          <w:sz w:val="20"/>
        </w:rPr>
        <w:lastRenderedPageBreak/>
        <w:t xml:space="preserve">φορά που μεταβάλλεται η συγκεκριμένη παράμετρος ΜΛ της προσομοίωσης. </w:t>
      </w:r>
    </w:p>
    <w:p w:rsidR="00550A5E" w:rsidRPr="008F7D4C" w:rsidRDefault="00550A5E" w:rsidP="00550A5E">
      <w:pPr>
        <w:autoSpaceDE w:val="0"/>
        <w:autoSpaceDN w:val="0"/>
        <w:adjustRightInd w:val="0"/>
        <w:ind w:left="900"/>
        <w:jc w:val="center"/>
        <w:rPr>
          <w:rFonts w:ascii="Verdana" w:hAnsi="Verdana"/>
          <w:sz w:val="20"/>
        </w:rPr>
      </w:pPr>
      <w:r>
        <w:rPr>
          <w:rFonts w:ascii="Verdana" w:hAnsi="Verdana"/>
          <w:noProof/>
          <w:sz w:val="20"/>
        </w:rPr>
        <w:drawing>
          <wp:inline distT="0" distB="0" distL="0" distR="0">
            <wp:extent cx="3019425" cy="2628900"/>
            <wp:effectExtent l="19050" t="19050" r="28575" b="19050"/>
            <wp:docPr id="2" name="Εικόνα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9425" cy="2628900"/>
                    </a:xfrm>
                    <a:prstGeom prst="rect">
                      <a:avLst/>
                    </a:prstGeom>
                    <a:noFill/>
                    <a:ln w="9525" cmpd="sng">
                      <a:solidFill>
                        <a:srgbClr val="666699"/>
                      </a:solidFill>
                      <a:miter lim="800000"/>
                      <a:headEnd/>
                      <a:tailEnd/>
                    </a:ln>
                    <a:effectLst/>
                  </pic:spPr>
                </pic:pic>
              </a:graphicData>
            </a:graphic>
          </wp:inline>
        </w:drawing>
      </w:r>
    </w:p>
    <w:p w:rsidR="00550A5E" w:rsidRDefault="00550A5E" w:rsidP="00550A5E">
      <w:pPr>
        <w:ind w:left="900"/>
        <w:jc w:val="both"/>
        <w:rPr>
          <w:rFonts w:ascii="Verdana" w:hAnsi="Verdana"/>
          <w:sz w:val="20"/>
        </w:rPr>
      </w:pPr>
    </w:p>
    <w:p w:rsidR="00550A5E" w:rsidRDefault="00550A5E" w:rsidP="00550A5E">
      <w:pPr>
        <w:ind w:left="900"/>
        <w:jc w:val="both"/>
        <w:rPr>
          <w:rFonts w:ascii="Verdana" w:hAnsi="Verdana"/>
          <w:sz w:val="20"/>
        </w:rPr>
      </w:pPr>
      <w:r w:rsidRPr="008F7D4C">
        <w:rPr>
          <w:rFonts w:ascii="Verdana" w:hAnsi="Verdana"/>
          <w:sz w:val="20"/>
        </w:rPr>
        <w:t>Εδώ οι μαθητές έχουν πλέον πολλαπλές και συγχρόνως δυναμικές αναπαραστάσεις της γραμμικότητας της σχέσης των δύο τμημάτων, όταν μεταβάλλεται το ύψος. Αν, τώρα, μεταβάλλουν μία άλλη παράμετρο, π.χ. την απόσταση ΜΚ του παρατηρητή από το τοιχίο, τότε οι γραφικές παραστάσεις θα μετασχηματιστούν σε καμπύλες οι οποίες και πάλι θα αποτελέσουν αντικείμενο διαπραγμάτευσης.</w:t>
      </w:r>
    </w:p>
    <w:p w:rsidR="00550A5E" w:rsidRPr="008F7D4C" w:rsidRDefault="00550A5E" w:rsidP="00550A5E">
      <w:pPr>
        <w:ind w:left="900"/>
        <w:jc w:val="both"/>
        <w:rPr>
          <w:rFonts w:ascii="Verdana" w:hAnsi="Verdana"/>
          <w:sz w:val="20"/>
        </w:rPr>
      </w:pPr>
    </w:p>
    <w:p w:rsidR="00550A5E" w:rsidRPr="008F7D4C" w:rsidRDefault="00550A5E" w:rsidP="00550A5E">
      <w:pPr>
        <w:ind w:left="900"/>
        <w:jc w:val="center"/>
        <w:rPr>
          <w:rFonts w:ascii="Verdana" w:hAnsi="Verdana"/>
          <w:sz w:val="20"/>
        </w:rPr>
      </w:pPr>
      <w:r>
        <w:rPr>
          <w:rFonts w:ascii="Verdana" w:hAnsi="Verdana"/>
          <w:noProof/>
          <w:sz w:val="20"/>
        </w:rPr>
        <w:drawing>
          <wp:inline distT="0" distB="0" distL="0" distR="0">
            <wp:extent cx="2847975" cy="2009775"/>
            <wp:effectExtent l="19050" t="19050" r="28575" b="28575"/>
            <wp:docPr id="1" name="Εικόνα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
                    <pic:cNvPicPr>
                      <a:picLocks noChangeAspect="1" noChangeArrowheads="1"/>
                    </pic:cNvPicPr>
                  </pic:nvPicPr>
                  <pic:blipFill>
                    <a:blip r:embed="rId12">
                      <a:lum bright="-4000" contrast="10000"/>
                      <a:extLst>
                        <a:ext uri="{28A0092B-C50C-407E-A947-70E740481C1C}">
                          <a14:useLocalDpi xmlns:a14="http://schemas.microsoft.com/office/drawing/2010/main" val="0"/>
                        </a:ext>
                      </a:extLst>
                    </a:blip>
                    <a:srcRect/>
                    <a:stretch>
                      <a:fillRect/>
                    </a:stretch>
                  </pic:blipFill>
                  <pic:spPr bwMode="auto">
                    <a:xfrm>
                      <a:off x="0" y="0"/>
                      <a:ext cx="2847975" cy="2009775"/>
                    </a:xfrm>
                    <a:prstGeom prst="rect">
                      <a:avLst/>
                    </a:prstGeom>
                    <a:noFill/>
                    <a:ln w="9525" cmpd="sng">
                      <a:solidFill>
                        <a:srgbClr val="666699"/>
                      </a:solidFill>
                      <a:miter lim="800000"/>
                      <a:headEnd/>
                      <a:tailEnd/>
                    </a:ln>
                    <a:effectLst/>
                  </pic:spPr>
                </pic:pic>
              </a:graphicData>
            </a:graphic>
          </wp:inline>
        </w:drawing>
      </w:r>
    </w:p>
    <w:p w:rsidR="00550A5E" w:rsidRPr="008F7D4C" w:rsidRDefault="00550A5E" w:rsidP="00550A5E">
      <w:pPr>
        <w:jc w:val="both"/>
        <w:rPr>
          <w:rFonts w:ascii="Verdana" w:hAnsi="Verdana"/>
          <w:sz w:val="20"/>
        </w:rPr>
      </w:pPr>
    </w:p>
    <w:p w:rsidR="00550A5E" w:rsidRPr="008F7D4C" w:rsidRDefault="00550A5E" w:rsidP="00550A5E">
      <w:pPr>
        <w:numPr>
          <w:ilvl w:val="0"/>
          <w:numId w:val="4"/>
        </w:numPr>
        <w:tabs>
          <w:tab w:val="left" w:pos="1080"/>
        </w:tabs>
        <w:autoSpaceDE w:val="0"/>
        <w:autoSpaceDN w:val="0"/>
        <w:adjustRightInd w:val="0"/>
        <w:jc w:val="both"/>
        <w:rPr>
          <w:rFonts w:ascii="Verdana" w:hAnsi="Verdana"/>
          <w:bCs/>
          <w:sz w:val="20"/>
        </w:rPr>
      </w:pPr>
      <w:r w:rsidRPr="008F7D4C">
        <w:rPr>
          <w:rFonts w:ascii="Verdana" w:hAnsi="Verdana"/>
          <w:sz w:val="20"/>
        </w:rPr>
        <w:t xml:space="preserve">Αν ο διδάσκων το κρίνει εφικτό, μπορεί να ζητήσει από τους μαθητές να αποδείξουν ένα σημαντικό εύρημα, ότι δηλαδή ο λόγος των δύο αποστάσεων δεν επηρεάζεται από το ύψος ΜΛ του παρατηρητή. Η απόδειξη περιγράφεται στην παράγραφο του μαθηματικού περιεχομένου του σεναρίου. </w:t>
      </w:r>
      <w:r w:rsidRPr="008F7D4C">
        <w:rPr>
          <w:rFonts w:ascii="Verdana" w:hAnsi="Verdana"/>
          <w:bCs/>
          <w:sz w:val="20"/>
        </w:rPr>
        <w:t xml:space="preserve">Συγκεκριμένα, τα όμοια ορθογώνια τρίγωνα ΑΡΚ, ΛΡΜ και ΒΣΚ, ΛΣΜ επιτρέπουν </w:t>
      </w:r>
      <w:r w:rsidRPr="008F7D4C">
        <w:rPr>
          <w:rFonts w:ascii="Verdana" w:hAnsi="Verdana"/>
          <w:sz w:val="20"/>
        </w:rPr>
        <w:t xml:space="preserve">τον υπολογισμό του τμήματος ΚΑ και στη συνέχεια του ΚΒ, άρα και του ΑΒ. Ο λόγος των δύο τμημάτων είναι απαλλαγμένος από το τμήμα ΜΛ. </w:t>
      </w:r>
    </w:p>
    <w:sectPr w:rsidR="00550A5E" w:rsidRPr="008F7D4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A11A4"/>
    <w:multiLevelType w:val="hybridMultilevel"/>
    <w:tmpl w:val="C302DBC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3623163C"/>
    <w:multiLevelType w:val="hybridMultilevel"/>
    <w:tmpl w:val="47306B1C"/>
    <w:lvl w:ilvl="0" w:tplc="0408000F">
      <w:start w:val="1"/>
      <w:numFmt w:val="decimal"/>
      <w:lvlText w:val="%1."/>
      <w:lvlJc w:val="left"/>
      <w:pPr>
        <w:tabs>
          <w:tab w:val="num" w:pos="1353"/>
        </w:tabs>
        <w:ind w:left="1353"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
    <w:nsid w:val="3FD8779D"/>
    <w:multiLevelType w:val="hybridMultilevel"/>
    <w:tmpl w:val="BF522EC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404C7384"/>
    <w:multiLevelType w:val="hybridMultilevel"/>
    <w:tmpl w:val="DA6E6BF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A5E"/>
    <w:rsid w:val="004E5FA0"/>
    <w:rsid w:val="00550A5E"/>
    <w:rsid w:val="006C2E60"/>
    <w:rsid w:val="00E06E5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A5E"/>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550A5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550A5E"/>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550A5E"/>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550A5E"/>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550A5E"/>
    <w:rPr>
      <w:rFonts w:ascii="Tahoma" w:hAnsi="Tahoma" w:cs="Tahoma"/>
      <w:sz w:val="16"/>
      <w:szCs w:val="16"/>
    </w:rPr>
  </w:style>
  <w:style w:type="character" w:customStyle="1" w:styleId="Char">
    <w:name w:val="Κείμενο πλαισίου Char"/>
    <w:basedOn w:val="a0"/>
    <w:link w:val="a3"/>
    <w:uiPriority w:val="99"/>
    <w:semiHidden/>
    <w:rsid w:val="00550A5E"/>
    <w:rPr>
      <w:rFonts w:ascii="Tahoma" w:eastAsia="Times New Roman" w:hAnsi="Tahoma" w:cs="Tahoma"/>
      <w:sz w:val="16"/>
      <w:szCs w:val="16"/>
      <w:lang w:eastAsia="el-GR"/>
    </w:rPr>
  </w:style>
  <w:style w:type="paragraph" w:styleId="a4">
    <w:name w:val="Body Text"/>
    <w:basedOn w:val="a"/>
    <w:link w:val="Char0"/>
    <w:rsid w:val="004E5FA0"/>
    <w:pPr>
      <w:jc w:val="both"/>
    </w:pPr>
  </w:style>
  <w:style w:type="character" w:customStyle="1" w:styleId="Char0">
    <w:name w:val="Σώμα κειμένου Char"/>
    <w:basedOn w:val="a0"/>
    <w:link w:val="a4"/>
    <w:rsid w:val="004E5FA0"/>
    <w:rPr>
      <w:rFonts w:ascii="Times New Roman" w:eastAsia="Times New Roman" w:hAnsi="Times New Roman" w:cs="Times New Roman"/>
      <w:sz w:val="24"/>
      <w:szCs w:val="24"/>
      <w:lang w:eastAsia="el-GR"/>
    </w:rPr>
  </w:style>
  <w:style w:type="paragraph" w:styleId="a5">
    <w:name w:val="List Paragraph"/>
    <w:basedOn w:val="a"/>
    <w:uiPriority w:val="34"/>
    <w:qFormat/>
    <w:rsid w:val="004E5F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A5E"/>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550A5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550A5E"/>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550A5E"/>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550A5E"/>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550A5E"/>
    <w:rPr>
      <w:rFonts w:ascii="Tahoma" w:hAnsi="Tahoma" w:cs="Tahoma"/>
      <w:sz w:val="16"/>
      <w:szCs w:val="16"/>
    </w:rPr>
  </w:style>
  <w:style w:type="character" w:customStyle="1" w:styleId="Char">
    <w:name w:val="Κείμενο πλαισίου Char"/>
    <w:basedOn w:val="a0"/>
    <w:link w:val="a3"/>
    <w:uiPriority w:val="99"/>
    <w:semiHidden/>
    <w:rsid w:val="00550A5E"/>
    <w:rPr>
      <w:rFonts w:ascii="Tahoma" w:eastAsia="Times New Roman" w:hAnsi="Tahoma" w:cs="Tahoma"/>
      <w:sz w:val="16"/>
      <w:szCs w:val="16"/>
      <w:lang w:eastAsia="el-GR"/>
    </w:rPr>
  </w:style>
  <w:style w:type="paragraph" w:styleId="a4">
    <w:name w:val="Body Text"/>
    <w:basedOn w:val="a"/>
    <w:link w:val="Char0"/>
    <w:rsid w:val="004E5FA0"/>
    <w:pPr>
      <w:jc w:val="both"/>
    </w:pPr>
  </w:style>
  <w:style w:type="character" w:customStyle="1" w:styleId="Char0">
    <w:name w:val="Σώμα κειμένου Char"/>
    <w:basedOn w:val="a0"/>
    <w:link w:val="a4"/>
    <w:rsid w:val="004E5FA0"/>
    <w:rPr>
      <w:rFonts w:ascii="Times New Roman" w:eastAsia="Times New Roman" w:hAnsi="Times New Roman" w:cs="Times New Roman"/>
      <w:sz w:val="24"/>
      <w:szCs w:val="24"/>
      <w:lang w:eastAsia="el-GR"/>
    </w:rPr>
  </w:style>
  <w:style w:type="paragraph" w:styleId="a5">
    <w:name w:val="List Paragraph"/>
    <w:basedOn w:val="a"/>
    <w:uiPriority w:val="34"/>
    <w:qFormat/>
    <w:rsid w:val="004E5F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1365</Words>
  <Characters>7375</Characters>
  <Application>Microsoft Office Word</Application>
  <DocSecurity>0</DocSecurity>
  <Lines>61</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2014-11-14T08:20:00Z</dcterms:created>
  <dcterms:modified xsi:type="dcterms:W3CDTF">2014-11-21T17:12:00Z</dcterms:modified>
</cp:coreProperties>
</file>