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A3D" w:rsidRPr="0090529A" w:rsidRDefault="00CF7A3D" w:rsidP="00CF7A3D">
      <w:pPr>
        <w:pStyle w:val="3"/>
      </w:pPr>
      <w:bookmarkStart w:id="0" w:name="_Toc200177117"/>
      <w:r>
        <w:t>2.</w:t>
      </w:r>
      <w:r w:rsidRPr="00AF47E6">
        <w:t>3</w:t>
      </w:r>
      <w:r>
        <w:t xml:space="preserve">.2 </w:t>
      </w:r>
      <w:r w:rsidRPr="0090529A">
        <w:t>Δραστηριότητα: ΟΠΤΙΚΗ ΓΩΝΙΑ ΚΑΙ ΜΕΤΡΗΣΕΙΣ</w:t>
      </w:r>
      <w:bookmarkEnd w:id="0"/>
    </w:p>
    <w:p w:rsidR="00CF7A3D" w:rsidRDefault="00CF7A3D" w:rsidP="00CF7A3D">
      <w:pPr>
        <w:pStyle w:val="myFE"/>
        <w:rPr>
          <w:rFonts w:ascii="Verdana" w:hAnsi="Verdana"/>
          <w:b w:val="0"/>
          <w:sz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87"/>
        <w:gridCol w:w="3323"/>
        <w:gridCol w:w="1628"/>
        <w:gridCol w:w="684"/>
      </w:tblGrid>
      <w:tr w:rsidR="00CF7A3D" w:rsidRPr="00E63210" w:rsidTr="00685D04">
        <w:trPr>
          <w:trHeight w:val="336"/>
        </w:trPr>
        <w:tc>
          <w:tcPr>
            <w:tcW w:w="3348" w:type="dxa"/>
            <w:vAlign w:val="bottom"/>
          </w:tcPr>
          <w:p w:rsidR="00CF7A3D" w:rsidRPr="00E63210" w:rsidRDefault="00CF7A3D" w:rsidP="00685D04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br w:type="page"/>
              <w:t>Ονοματεπώνυμο μαθητών</w:t>
            </w:r>
            <w:r w:rsidRPr="00E63210">
              <w:rPr>
                <w:rFonts w:ascii="Verdana" w:hAnsi="Verdana"/>
                <w:b/>
                <w:sz w:val="20"/>
                <w:szCs w:val="20"/>
              </w:rPr>
              <w:t>:</w:t>
            </w:r>
          </w:p>
        </w:tc>
        <w:tc>
          <w:tcPr>
            <w:tcW w:w="5010" w:type="dxa"/>
            <w:tcBorders>
              <w:bottom w:val="dashed" w:sz="4" w:space="0" w:color="auto"/>
            </w:tcBorders>
            <w:vAlign w:val="bottom"/>
          </w:tcPr>
          <w:p w:rsidR="00CF7A3D" w:rsidRPr="00E63210" w:rsidRDefault="00CF7A3D" w:rsidP="00685D04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28" w:type="dxa"/>
            <w:vAlign w:val="bottom"/>
          </w:tcPr>
          <w:p w:rsidR="00CF7A3D" w:rsidRPr="00E63210" w:rsidRDefault="00CF7A3D" w:rsidP="00685D04">
            <w:pPr>
              <w:rPr>
                <w:rFonts w:ascii="Verdana" w:hAnsi="Verdana"/>
                <w:b/>
                <w:sz w:val="20"/>
                <w:szCs w:val="20"/>
              </w:rPr>
            </w:pPr>
            <w:r w:rsidRPr="00E63210">
              <w:rPr>
                <w:rFonts w:ascii="Verdana" w:hAnsi="Verdana"/>
                <w:b/>
                <w:sz w:val="20"/>
                <w:szCs w:val="20"/>
              </w:rPr>
              <w:t xml:space="preserve">Τάξη: </w:t>
            </w:r>
          </w:p>
        </w:tc>
        <w:tc>
          <w:tcPr>
            <w:tcW w:w="936" w:type="dxa"/>
            <w:tcBorders>
              <w:bottom w:val="dashed" w:sz="4" w:space="0" w:color="auto"/>
            </w:tcBorders>
            <w:vAlign w:val="bottom"/>
          </w:tcPr>
          <w:p w:rsidR="00CF7A3D" w:rsidRPr="00E63210" w:rsidRDefault="00CF7A3D" w:rsidP="00685D04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F7A3D" w:rsidRPr="00E63210" w:rsidTr="00685D04">
        <w:trPr>
          <w:trHeight w:val="338"/>
        </w:trPr>
        <w:tc>
          <w:tcPr>
            <w:tcW w:w="3348" w:type="dxa"/>
            <w:vAlign w:val="bottom"/>
          </w:tcPr>
          <w:p w:rsidR="00CF7A3D" w:rsidRPr="00E63210" w:rsidRDefault="00CF7A3D" w:rsidP="00685D04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010" w:type="dxa"/>
            <w:tcBorders>
              <w:top w:val="dashed" w:sz="4" w:space="0" w:color="auto"/>
              <w:bottom w:val="dashed" w:sz="4" w:space="0" w:color="auto"/>
            </w:tcBorders>
            <w:vAlign w:val="bottom"/>
          </w:tcPr>
          <w:p w:rsidR="00CF7A3D" w:rsidRPr="00E63210" w:rsidRDefault="00CF7A3D" w:rsidP="00685D04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28" w:type="dxa"/>
            <w:vAlign w:val="bottom"/>
          </w:tcPr>
          <w:p w:rsidR="00CF7A3D" w:rsidRPr="00E63210" w:rsidRDefault="00CF7A3D" w:rsidP="00685D04">
            <w:pPr>
              <w:rPr>
                <w:rFonts w:ascii="Verdana" w:hAnsi="Verdana"/>
                <w:b/>
                <w:sz w:val="20"/>
                <w:szCs w:val="20"/>
              </w:rPr>
            </w:pPr>
            <w:r w:rsidRPr="00E63210">
              <w:rPr>
                <w:rFonts w:ascii="Verdana" w:hAnsi="Verdana"/>
                <w:b/>
                <w:sz w:val="20"/>
                <w:szCs w:val="20"/>
              </w:rPr>
              <w:t>Ημερομηνία:</w:t>
            </w:r>
          </w:p>
        </w:tc>
        <w:tc>
          <w:tcPr>
            <w:tcW w:w="936" w:type="dxa"/>
            <w:tcBorders>
              <w:top w:val="dashed" w:sz="4" w:space="0" w:color="auto"/>
              <w:bottom w:val="dashed" w:sz="4" w:space="0" w:color="auto"/>
            </w:tcBorders>
            <w:vAlign w:val="bottom"/>
          </w:tcPr>
          <w:p w:rsidR="00CF7A3D" w:rsidRPr="00E63210" w:rsidRDefault="00CF7A3D" w:rsidP="00685D04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:rsidR="00CF7A3D" w:rsidRPr="0090529A" w:rsidRDefault="00CF7A3D" w:rsidP="00CF7A3D">
      <w:pPr>
        <w:rPr>
          <w:rFonts w:ascii="Verdana" w:hAnsi="Verdana" w:cs="Arial"/>
          <w:b/>
          <w:sz w:val="22"/>
          <w:szCs w:val="28"/>
        </w:rPr>
      </w:pPr>
    </w:p>
    <w:p w:rsidR="00CF7A3D" w:rsidRPr="0090529A" w:rsidRDefault="00CF7A3D" w:rsidP="00CF7A3D">
      <w:pPr>
        <w:jc w:val="center"/>
        <w:rPr>
          <w:rFonts w:ascii="Verdana" w:hAnsi="Verdana"/>
          <w:b/>
          <w:sz w:val="22"/>
          <w:szCs w:val="28"/>
        </w:rPr>
      </w:pPr>
      <w:r w:rsidRPr="0090529A">
        <w:rPr>
          <w:rFonts w:ascii="Verdana" w:hAnsi="Verdana" w:cs="Arial"/>
          <w:b/>
          <w:sz w:val="22"/>
          <w:szCs w:val="28"/>
        </w:rPr>
        <w:t>Φύλλο εργασίας</w:t>
      </w:r>
    </w:p>
    <w:p w:rsidR="00CF7A3D" w:rsidRPr="009335A7" w:rsidRDefault="00CF7A3D" w:rsidP="00CF7A3D">
      <w:pPr>
        <w:rPr>
          <w:rFonts w:ascii="Verdana" w:hAnsi="Verdana"/>
          <w:sz w:val="16"/>
          <w:szCs w:val="16"/>
        </w:rPr>
      </w:pPr>
    </w:p>
    <w:p w:rsidR="00CF7A3D" w:rsidRPr="00307338" w:rsidRDefault="00CF7A3D" w:rsidP="00CF7A3D">
      <w:pPr>
        <w:jc w:val="both"/>
        <w:rPr>
          <w:rFonts w:ascii="Verdana" w:hAnsi="Verdana"/>
          <w:spacing w:val="-4"/>
          <w:sz w:val="20"/>
        </w:rPr>
      </w:pPr>
      <w:r w:rsidRPr="00307338">
        <w:rPr>
          <w:rFonts w:ascii="Verdana" w:hAnsi="Verdana"/>
          <w:spacing w:val="-4"/>
          <w:sz w:val="20"/>
        </w:rPr>
        <w:t>Στην παρακάτω γκραβούρα του 16ου αιώνα παρουσιάζεται ένας μηχανικός της εποχής ο οποίος προσπαθεί να εντοπίσει την οπτική γωνία με την οποία φαίνεται η πρόσοψη ενός κτηρίου και μέσω αυτής το πλάτος του.</w:t>
      </w:r>
    </w:p>
    <w:p w:rsidR="00CF7A3D" w:rsidRPr="0090529A" w:rsidRDefault="00CF7A3D" w:rsidP="00CF7A3D">
      <w:pPr>
        <w:rPr>
          <w:rFonts w:ascii="Verdana" w:hAnsi="Verdana"/>
          <w:sz w:val="20"/>
        </w:rPr>
      </w:pPr>
    </w:p>
    <w:p w:rsidR="00CF7A3D" w:rsidRPr="0090529A" w:rsidRDefault="00CF7A3D" w:rsidP="00CF7A3D">
      <w:pPr>
        <w:jc w:val="center"/>
        <w:rPr>
          <w:rFonts w:ascii="Verdana" w:hAnsi="Verdana"/>
          <w:sz w:val="20"/>
        </w:rPr>
      </w:pPr>
      <w:r>
        <w:rPr>
          <w:noProof/>
        </w:rPr>
        <w:drawing>
          <wp:inline distT="0" distB="0" distL="0" distR="0">
            <wp:extent cx="2971800" cy="2781300"/>
            <wp:effectExtent l="19050" t="19050" r="19050" b="19050"/>
            <wp:docPr id="1" name="Εικόνα 1" descr="Frisi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isius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2000" contrast="1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78130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CF7A3D" w:rsidRPr="0074291E" w:rsidRDefault="00CF7A3D" w:rsidP="00CF7A3D">
      <w:pPr>
        <w:spacing w:before="120"/>
        <w:jc w:val="center"/>
        <w:rPr>
          <w:rFonts w:ascii="Verdana" w:hAnsi="Verdana"/>
          <w:i/>
          <w:spacing w:val="-6"/>
          <w:sz w:val="20"/>
          <w:szCs w:val="20"/>
        </w:rPr>
      </w:pPr>
      <w:r w:rsidRPr="0074291E">
        <w:rPr>
          <w:rFonts w:ascii="Verdana" w:hAnsi="Verdana"/>
          <w:i/>
          <w:spacing w:val="-6"/>
          <w:sz w:val="20"/>
          <w:szCs w:val="20"/>
        </w:rPr>
        <w:t>Η εικόνα προέρχεται από την ηλεκτρονική παρουσίαση του 15</w:t>
      </w:r>
      <w:r w:rsidRPr="0074291E">
        <w:rPr>
          <w:rFonts w:ascii="Verdana" w:hAnsi="Verdana"/>
          <w:i/>
          <w:spacing w:val="-6"/>
          <w:sz w:val="20"/>
          <w:szCs w:val="20"/>
          <w:vertAlign w:val="superscript"/>
        </w:rPr>
        <w:t>ου</w:t>
      </w:r>
      <w:r w:rsidRPr="0074291E">
        <w:rPr>
          <w:rFonts w:ascii="Verdana" w:hAnsi="Verdana"/>
          <w:i/>
          <w:spacing w:val="-6"/>
          <w:sz w:val="20"/>
          <w:szCs w:val="20"/>
        </w:rPr>
        <w:t xml:space="preserve"> κεφαλαίου του βιβλίου «Τετραγωνίζοντας τον κύκλο: Η Γεωμετρία στην Τέχνη και την Αρχιτεκτονική» του </w:t>
      </w:r>
      <w:proofErr w:type="spellStart"/>
      <w:r w:rsidRPr="0074291E">
        <w:rPr>
          <w:rFonts w:ascii="Verdana" w:hAnsi="Verdana"/>
          <w:i/>
          <w:spacing w:val="-6"/>
          <w:sz w:val="20"/>
          <w:szCs w:val="20"/>
        </w:rPr>
        <w:t>Πολ</w:t>
      </w:r>
      <w:proofErr w:type="spellEnd"/>
      <w:r w:rsidRPr="0074291E">
        <w:rPr>
          <w:rFonts w:ascii="Verdana" w:hAnsi="Verdana"/>
          <w:i/>
          <w:spacing w:val="-6"/>
          <w:sz w:val="20"/>
          <w:szCs w:val="20"/>
        </w:rPr>
        <w:t xml:space="preserve"> </w:t>
      </w:r>
      <w:proofErr w:type="spellStart"/>
      <w:r w:rsidRPr="0074291E">
        <w:rPr>
          <w:rFonts w:ascii="Verdana" w:hAnsi="Verdana"/>
          <w:i/>
          <w:spacing w:val="-6"/>
          <w:sz w:val="20"/>
          <w:szCs w:val="20"/>
        </w:rPr>
        <w:t>Κάλτερ</w:t>
      </w:r>
      <w:proofErr w:type="spellEnd"/>
      <w:r w:rsidRPr="0074291E">
        <w:rPr>
          <w:rFonts w:ascii="Verdana" w:hAnsi="Verdana"/>
          <w:i/>
          <w:spacing w:val="-6"/>
          <w:sz w:val="20"/>
          <w:szCs w:val="20"/>
        </w:rPr>
        <w:t xml:space="preserve">, από το Πανεπιστήμιο του </w:t>
      </w:r>
      <w:proofErr w:type="spellStart"/>
      <w:r w:rsidRPr="0074291E">
        <w:rPr>
          <w:rFonts w:ascii="Verdana" w:hAnsi="Verdana"/>
          <w:i/>
          <w:spacing w:val="-6"/>
          <w:sz w:val="20"/>
          <w:szCs w:val="20"/>
        </w:rPr>
        <w:t>Ντάρτμουθ</w:t>
      </w:r>
      <w:proofErr w:type="spellEnd"/>
      <w:r w:rsidRPr="0074291E">
        <w:rPr>
          <w:rFonts w:ascii="Verdana" w:hAnsi="Verdana"/>
          <w:i/>
          <w:spacing w:val="-6"/>
          <w:sz w:val="20"/>
          <w:szCs w:val="20"/>
        </w:rPr>
        <w:t xml:space="preserve"> και τον 1/2008 η διεύθυνσή της είναι: </w:t>
      </w:r>
      <w:hyperlink r:id="rId7" w:history="1">
        <w:r w:rsidRPr="0074291E">
          <w:rPr>
            <w:rStyle w:val="-"/>
            <w:rFonts w:ascii="Verdana" w:hAnsi="Verdana"/>
            <w:i/>
            <w:spacing w:val="-6"/>
            <w:sz w:val="20"/>
            <w:szCs w:val="20"/>
          </w:rPr>
          <w:t>http://www.dartmouth.edu/~matc/math5.geometry/unit15/unit15.html</w:t>
        </w:r>
      </w:hyperlink>
    </w:p>
    <w:p w:rsidR="00CF7A3D" w:rsidRPr="0090529A" w:rsidRDefault="00CF7A3D" w:rsidP="00CF7A3D">
      <w:pPr>
        <w:jc w:val="center"/>
        <w:rPr>
          <w:rFonts w:ascii="Verdana" w:hAnsi="Verdana"/>
          <w:i/>
          <w:sz w:val="18"/>
          <w:szCs w:val="22"/>
        </w:rPr>
      </w:pPr>
    </w:p>
    <w:p w:rsidR="00CF7A3D" w:rsidRPr="0090529A" w:rsidRDefault="00CC44DD" w:rsidP="00CF7A3D">
      <w:pPr>
        <w:jc w:val="both"/>
        <w:rPr>
          <w:rFonts w:ascii="Verdana" w:hAnsi="Verdana"/>
          <w:sz w:val="20"/>
        </w:rPr>
      </w:pPr>
      <w:bookmarkStart w:id="1" w:name="_GoBack"/>
      <w:r>
        <w:rPr>
          <w:noProof/>
        </w:rPr>
        <w:drawing>
          <wp:anchor distT="0" distB="0" distL="114300" distR="114300" simplePos="0" relativeHeight="251659264" behindDoc="0" locked="0" layoutInCell="1" allowOverlap="0" wp14:anchorId="37AE3FE8" wp14:editId="32D687CA">
            <wp:simplePos x="0" y="0"/>
            <wp:positionH relativeFrom="column">
              <wp:align>right</wp:align>
            </wp:positionH>
            <wp:positionV relativeFrom="paragraph">
              <wp:posOffset>11430</wp:posOffset>
            </wp:positionV>
            <wp:extent cx="2868930" cy="2886075"/>
            <wp:effectExtent l="19050" t="19050" r="26670" b="9525"/>
            <wp:wrapSquare wrapText="bothSides"/>
            <wp:docPr id="2" name="Εικόνα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9392" cy="28860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  <w:r w:rsidR="00CF7A3D" w:rsidRPr="0090529A">
        <w:rPr>
          <w:rFonts w:ascii="Verdana" w:hAnsi="Verdana"/>
          <w:sz w:val="20"/>
        </w:rPr>
        <w:t>Με τη δραστηριότητα που ακολουθεί θα προσπαθήσουμε να δώσουμε απάντηση στο εξής ερώτημα: Το όργανο μέτρησης επιτρέπει στο μηχανικό να βλέπει όλη την πρόσοψη του κτηρίου από τη θέση στην οποία βρίσκεται. Τι θα συμβεί, αν πλησιάσει ή απομακρυνθεί από το κτήριο, χωρίς να μεταβάλλει τη γωνία του οργάνου; Πόσο λιγότερο ή περισσότερο τμήμα της πρόσοψης θα παρατηρεί σε κάθε του μετακίνηση;</w:t>
      </w:r>
    </w:p>
    <w:p w:rsidR="00CF7A3D" w:rsidRPr="009335A7" w:rsidRDefault="00CF7A3D" w:rsidP="00CF7A3D">
      <w:pPr>
        <w:ind w:left="360"/>
        <w:rPr>
          <w:rFonts w:ascii="Verdana" w:hAnsi="Verdana"/>
          <w:sz w:val="16"/>
          <w:szCs w:val="16"/>
        </w:rPr>
      </w:pPr>
    </w:p>
    <w:p w:rsidR="00CF7A3D" w:rsidRPr="0090529A" w:rsidRDefault="00CF7A3D" w:rsidP="00CF7A3D">
      <w:pPr>
        <w:rPr>
          <w:rFonts w:ascii="Verdana" w:hAnsi="Verdana"/>
          <w:sz w:val="20"/>
        </w:rPr>
      </w:pPr>
      <w:r w:rsidRPr="0090529A">
        <w:rPr>
          <w:rFonts w:ascii="Verdana" w:hAnsi="Verdana"/>
          <w:sz w:val="20"/>
        </w:rPr>
        <w:t xml:space="preserve">Ανοίξτε το αρχείο </w:t>
      </w:r>
      <w:proofErr w:type="spellStart"/>
      <w:r w:rsidRPr="0090529A">
        <w:rPr>
          <w:rFonts w:ascii="Verdana" w:hAnsi="Verdana"/>
          <w:sz w:val="20"/>
          <w:lang w:val="en-US"/>
        </w:rPr>
        <w:t>metrisi</w:t>
      </w:r>
      <w:proofErr w:type="spellEnd"/>
      <w:r w:rsidRPr="0090529A">
        <w:rPr>
          <w:rFonts w:ascii="Verdana" w:hAnsi="Verdana"/>
          <w:sz w:val="20"/>
        </w:rPr>
        <w:t xml:space="preserve"> του λογισμικού. Στην οθόνη εμφανίζονται:</w:t>
      </w:r>
    </w:p>
    <w:p w:rsidR="00CF7A3D" w:rsidRDefault="00CF7A3D" w:rsidP="00CF7A3D">
      <w:pPr>
        <w:jc w:val="both"/>
        <w:rPr>
          <w:rFonts w:ascii="Verdana" w:hAnsi="Verdana"/>
          <w:sz w:val="20"/>
        </w:rPr>
      </w:pPr>
    </w:p>
    <w:p w:rsidR="00CF7A3D" w:rsidRPr="0090529A" w:rsidRDefault="00CF7A3D" w:rsidP="00CF7A3D">
      <w:pPr>
        <w:jc w:val="both"/>
        <w:rPr>
          <w:rFonts w:ascii="Verdana" w:hAnsi="Verdana"/>
          <w:sz w:val="20"/>
        </w:rPr>
      </w:pPr>
      <w:r w:rsidRPr="0090529A">
        <w:rPr>
          <w:rFonts w:ascii="Verdana" w:hAnsi="Verdana"/>
          <w:sz w:val="20"/>
        </w:rPr>
        <w:t xml:space="preserve">Στο δεξιό άκρο ένα μεγάλο </w:t>
      </w:r>
      <w:r w:rsidRPr="0090529A">
        <w:rPr>
          <w:rFonts w:ascii="Verdana" w:hAnsi="Verdana"/>
          <w:sz w:val="20"/>
        </w:rPr>
        <w:lastRenderedPageBreak/>
        <w:t>ορθογώνιο παραλληλό</w:t>
      </w:r>
      <w:r>
        <w:rPr>
          <w:rFonts w:ascii="Verdana" w:hAnsi="Verdana"/>
          <w:sz w:val="20"/>
        </w:rPr>
        <w:softHyphen/>
      </w:r>
      <w:r w:rsidRPr="0090529A">
        <w:rPr>
          <w:rFonts w:ascii="Verdana" w:hAnsi="Verdana"/>
          <w:sz w:val="20"/>
        </w:rPr>
        <w:t xml:space="preserve">γραμμο, χωρισμένο σε μικρότερα ίσα χρωματισμένα παραλληλόγραμμα. </w:t>
      </w:r>
    </w:p>
    <w:p w:rsidR="00CF7A3D" w:rsidRPr="0090529A" w:rsidRDefault="00CF7A3D" w:rsidP="00CF7A3D">
      <w:pPr>
        <w:jc w:val="both"/>
        <w:rPr>
          <w:rFonts w:ascii="Verdana" w:hAnsi="Verdana"/>
          <w:sz w:val="20"/>
        </w:rPr>
      </w:pPr>
      <w:r w:rsidRPr="0090529A">
        <w:rPr>
          <w:rFonts w:ascii="Verdana" w:hAnsi="Verdana"/>
          <w:sz w:val="20"/>
        </w:rPr>
        <w:t>Ένα σημείο Ο που είναι η κορυφή μιας γωνίας φ και μπορεί να μεταφέρεται μόνο εμπρός ή πίσω. Ένα τμήμα χ κάθετο από το Ο προς το ορθογώνιο και ένα τμήμα ψ που αποτελεί τμήμα του ορθογωνίου και ορίζεται από τις πλευρές της γωνίας.</w:t>
      </w:r>
    </w:p>
    <w:p w:rsidR="00CF7A3D" w:rsidRPr="0090529A" w:rsidRDefault="00CF7A3D" w:rsidP="00CF7A3D">
      <w:pPr>
        <w:jc w:val="both"/>
        <w:rPr>
          <w:rFonts w:ascii="Verdana" w:hAnsi="Verdana"/>
          <w:sz w:val="20"/>
        </w:rPr>
      </w:pPr>
      <w:r w:rsidRPr="0090529A">
        <w:rPr>
          <w:rFonts w:ascii="Verdana" w:hAnsi="Verdana"/>
          <w:sz w:val="20"/>
        </w:rPr>
        <w:t>Η γωνία φ μπορεί να μεταβάλλεται από το σημείο Μ και, συγχρόνως, να προβάλλεται το μέτρο της.</w:t>
      </w:r>
    </w:p>
    <w:p w:rsidR="00CF7A3D" w:rsidRPr="0090529A" w:rsidRDefault="00CF7A3D" w:rsidP="00CF7A3D">
      <w:pPr>
        <w:jc w:val="both"/>
        <w:rPr>
          <w:rFonts w:ascii="Verdana" w:hAnsi="Verdana"/>
          <w:sz w:val="20"/>
        </w:rPr>
      </w:pPr>
      <w:r w:rsidRPr="0090529A">
        <w:rPr>
          <w:rFonts w:ascii="Verdana" w:hAnsi="Verdana"/>
          <w:sz w:val="20"/>
        </w:rPr>
        <w:t xml:space="preserve">Το κουμπί «Γραφική παράσταση 1» εμφανίζει ένα σύστημα αξόνων και ένα σημείο Σ, του οποίου μπορούμε εύκολα να διακρίνουμε τις συντεταγμένες. Το σύστημα αυτό είναι κανονικό, δηλαδή η μονάδα μέτρησης πάνω στον </w:t>
      </w:r>
      <w:proofErr w:type="spellStart"/>
      <w:r w:rsidRPr="0090529A">
        <w:rPr>
          <w:rFonts w:ascii="Verdana" w:hAnsi="Verdana"/>
          <w:sz w:val="20"/>
        </w:rPr>
        <w:t>χ΄χ</w:t>
      </w:r>
      <w:proofErr w:type="spellEnd"/>
      <w:r w:rsidRPr="0090529A">
        <w:rPr>
          <w:rFonts w:ascii="Verdana" w:hAnsi="Verdana"/>
          <w:sz w:val="20"/>
        </w:rPr>
        <w:t xml:space="preserve"> είναι ίση με τη μονάδα μέτρησης πάνω στον </w:t>
      </w:r>
      <w:proofErr w:type="spellStart"/>
      <w:r w:rsidRPr="0090529A">
        <w:rPr>
          <w:rFonts w:ascii="Verdana" w:hAnsi="Verdana"/>
          <w:sz w:val="20"/>
        </w:rPr>
        <w:t>ψ΄ψ</w:t>
      </w:r>
      <w:proofErr w:type="spellEnd"/>
      <w:r w:rsidRPr="0090529A">
        <w:rPr>
          <w:rFonts w:ascii="Verdana" w:hAnsi="Verdana"/>
          <w:sz w:val="20"/>
        </w:rPr>
        <w:t>.</w:t>
      </w:r>
    </w:p>
    <w:p w:rsidR="00CF7A3D" w:rsidRPr="009335A7" w:rsidRDefault="00CF7A3D" w:rsidP="00CF7A3D">
      <w:pPr>
        <w:jc w:val="both"/>
        <w:rPr>
          <w:rFonts w:ascii="Verdana" w:hAnsi="Verdana"/>
          <w:spacing w:val="-6"/>
          <w:sz w:val="20"/>
        </w:rPr>
      </w:pPr>
      <w:r w:rsidRPr="009335A7">
        <w:rPr>
          <w:rFonts w:ascii="Verdana" w:hAnsi="Verdana"/>
          <w:spacing w:val="-6"/>
          <w:sz w:val="20"/>
        </w:rPr>
        <w:t xml:space="preserve">Το κουμπί «Γραφική παράσταση 2» εμφανίζει ένα σύστημα αξόνων και ένα σημείο Τ, του οποίου μπορούμε εύκολα να διακρίνουμε τις συντεταγμένες. Το σύστημα αυτό δεν είναι κανονικό, δηλαδή η μονάδα μέτρησης πάνω στον </w:t>
      </w:r>
      <w:proofErr w:type="spellStart"/>
      <w:r w:rsidRPr="009335A7">
        <w:rPr>
          <w:rFonts w:ascii="Verdana" w:hAnsi="Verdana"/>
          <w:spacing w:val="-6"/>
          <w:sz w:val="20"/>
        </w:rPr>
        <w:t>χ΄χ</w:t>
      </w:r>
      <w:proofErr w:type="spellEnd"/>
      <w:r w:rsidRPr="009335A7">
        <w:rPr>
          <w:rFonts w:ascii="Verdana" w:hAnsi="Verdana"/>
          <w:spacing w:val="-6"/>
          <w:sz w:val="20"/>
        </w:rPr>
        <w:t xml:space="preserve"> είναι διαφορετική από τη μονάδα μέτρησης πάνω στον </w:t>
      </w:r>
      <w:proofErr w:type="spellStart"/>
      <w:r w:rsidRPr="009335A7">
        <w:rPr>
          <w:rFonts w:ascii="Verdana" w:hAnsi="Verdana"/>
          <w:spacing w:val="-6"/>
          <w:sz w:val="20"/>
        </w:rPr>
        <w:t>ψ΄ψ</w:t>
      </w:r>
      <w:proofErr w:type="spellEnd"/>
      <w:r w:rsidRPr="009335A7">
        <w:rPr>
          <w:rFonts w:ascii="Verdana" w:hAnsi="Verdana"/>
          <w:spacing w:val="-6"/>
          <w:sz w:val="20"/>
        </w:rPr>
        <w:t xml:space="preserve">. </w:t>
      </w:r>
    </w:p>
    <w:p w:rsidR="00CF7A3D" w:rsidRPr="00CF7A3D" w:rsidRDefault="00CF7A3D" w:rsidP="00CF7A3D">
      <w:pPr>
        <w:jc w:val="both"/>
        <w:rPr>
          <w:rFonts w:ascii="Verdana" w:hAnsi="Verdana"/>
          <w:b/>
          <w:sz w:val="20"/>
          <w:szCs w:val="20"/>
        </w:rPr>
      </w:pPr>
    </w:p>
    <w:p w:rsidR="00CF7A3D" w:rsidRPr="00E63210" w:rsidRDefault="00CF7A3D" w:rsidP="00CF7A3D">
      <w:pPr>
        <w:jc w:val="both"/>
        <w:rPr>
          <w:rFonts w:ascii="Verdana" w:hAnsi="Verdana"/>
          <w:b/>
          <w:sz w:val="20"/>
          <w:szCs w:val="20"/>
        </w:rPr>
      </w:pPr>
      <w:r w:rsidRPr="00E63210">
        <w:rPr>
          <w:rFonts w:ascii="Verdana" w:hAnsi="Verdana"/>
          <w:b/>
          <w:sz w:val="20"/>
          <w:szCs w:val="20"/>
        </w:rPr>
        <w:t>ΕΡΩΤΗΜΑΤΑ ΓΙΑ ΔΙΕΡΕΥΝΗΣΗ:</w:t>
      </w:r>
    </w:p>
    <w:p w:rsidR="00CF7A3D" w:rsidRPr="0090529A" w:rsidRDefault="00CF7A3D" w:rsidP="00CF7A3D">
      <w:pPr>
        <w:jc w:val="both"/>
        <w:rPr>
          <w:rFonts w:ascii="Verdana" w:hAnsi="Verdana"/>
          <w:sz w:val="20"/>
        </w:rPr>
      </w:pPr>
    </w:p>
    <w:p w:rsidR="00CF7A3D" w:rsidRDefault="00CF7A3D" w:rsidP="00CF7A3D">
      <w:pPr>
        <w:numPr>
          <w:ilvl w:val="0"/>
          <w:numId w:val="1"/>
        </w:numPr>
        <w:jc w:val="both"/>
        <w:rPr>
          <w:rFonts w:ascii="Verdana" w:hAnsi="Verdana"/>
          <w:sz w:val="20"/>
        </w:rPr>
      </w:pPr>
      <w:r w:rsidRPr="0090529A">
        <w:rPr>
          <w:rFonts w:ascii="Verdana" w:hAnsi="Verdana"/>
          <w:sz w:val="20"/>
        </w:rPr>
        <w:t>Μετακινήστε το σημείο Ο και στη συνέχεια το σημείο Μ και συμπληρώστε τον παρακάτω πίνακα. Υποθέστε ότι βρίσκεστε πάνω από τον παρατηρητή του σχεδίου και τον βλέπετε σε κάτοψη.</w:t>
      </w:r>
    </w:p>
    <w:p w:rsidR="00CF7A3D" w:rsidRPr="0090529A" w:rsidRDefault="00CF7A3D" w:rsidP="00CF7A3D">
      <w:pPr>
        <w:ind w:left="360"/>
        <w:jc w:val="both"/>
        <w:rPr>
          <w:rFonts w:ascii="Verdana" w:hAnsi="Verdana"/>
          <w:sz w:val="20"/>
        </w:rPr>
      </w:pPr>
    </w:p>
    <w:tbl>
      <w:tblPr>
        <w:tblStyle w:val="a3"/>
        <w:tblpPr w:leftFromText="180" w:rightFromText="180" w:vertAnchor="text" w:horzAnchor="margin" w:tblpXSpec="center" w:tblpY="74"/>
        <w:tblW w:w="0" w:type="auto"/>
        <w:tblLook w:val="01E0" w:firstRow="1" w:lastRow="1" w:firstColumn="1" w:lastColumn="1" w:noHBand="0" w:noVBand="0"/>
      </w:tblPr>
      <w:tblGrid>
        <w:gridCol w:w="4335"/>
        <w:gridCol w:w="2459"/>
      </w:tblGrid>
      <w:tr w:rsidR="00CF7A3D" w:rsidRPr="0090529A" w:rsidTr="00685D04">
        <w:tc>
          <w:tcPr>
            <w:tcW w:w="0" w:type="auto"/>
          </w:tcPr>
          <w:p w:rsidR="00CF7A3D" w:rsidRPr="0090529A" w:rsidRDefault="00CF7A3D" w:rsidP="00685D04">
            <w:pPr>
              <w:jc w:val="center"/>
              <w:rPr>
                <w:rFonts w:ascii="Verdana" w:hAnsi="Verdana"/>
                <w:b/>
                <w:sz w:val="20"/>
              </w:rPr>
            </w:pPr>
            <w:r w:rsidRPr="0090529A">
              <w:rPr>
                <w:rFonts w:ascii="Verdana" w:hAnsi="Verdana"/>
                <w:b/>
                <w:sz w:val="20"/>
              </w:rPr>
              <w:t>Πραγματική κατάσταση</w:t>
            </w:r>
          </w:p>
        </w:tc>
        <w:tc>
          <w:tcPr>
            <w:tcW w:w="0" w:type="auto"/>
          </w:tcPr>
          <w:p w:rsidR="00CF7A3D" w:rsidRPr="0090529A" w:rsidRDefault="00CF7A3D" w:rsidP="00685D04">
            <w:pPr>
              <w:jc w:val="center"/>
              <w:rPr>
                <w:rFonts w:ascii="Verdana" w:hAnsi="Verdana"/>
                <w:b/>
                <w:sz w:val="20"/>
              </w:rPr>
            </w:pPr>
            <w:r w:rsidRPr="0090529A">
              <w:rPr>
                <w:rFonts w:ascii="Verdana" w:hAnsi="Verdana"/>
                <w:b/>
                <w:sz w:val="20"/>
              </w:rPr>
              <w:t>Γεωμετρικό μοντέλο</w:t>
            </w:r>
          </w:p>
        </w:tc>
      </w:tr>
      <w:tr w:rsidR="00CF7A3D" w:rsidRPr="0090529A" w:rsidTr="00685D04">
        <w:tc>
          <w:tcPr>
            <w:tcW w:w="0" w:type="auto"/>
          </w:tcPr>
          <w:p w:rsidR="00CF7A3D" w:rsidRPr="0090529A" w:rsidRDefault="00CF7A3D" w:rsidP="00685D04">
            <w:pPr>
              <w:jc w:val="center"/>
              <w:rPr>
                <w:rFonts w:ascii="Verdana" w:hAnsi="Verdana"/>
                <w:sz w:val="20"/>
              </w:rPr>
            </w:pPr>
            <w:r w:rsidRPr="0090529A">
              <w:rPr>
                <w:rFonts w:ascii="Verdana" w:hAnsi="Verdana"/>
                <w:sz w:val="20"/>
              </w:rPr>
              <w:t>Οφθαλμός</w:t>
            </w:r>
          </w:p>
        </w:tc>
        <w:tc>
          <w:tcPr>
            <w:tcW w:w="0" w:type="auto"/>
          </w:tcPr>
          <w:p w:rsidR="00CF7A3D" w:rsidRPr="0090529A" w:rsidRDefault="00CF7A3D" w:rsidP="00685D04">
            <w:pPr>
              <w:jc w:val="center"/>
              <w:rPr>
                <w:rFonts w:ascii="Verdana" w:hAnsi="Verdana"/>
                <w:sz w:val="20"/>
              </w:rPr>
            </w:pPr>
          </w:p>
        </w:tc>
      </w:tr>
      <w:tr w:rsidR="00CF7A3D" w:rsidRPr="0090529A" w:rsidTr="00685D04">
        <w:tc>
          <w:tcPr>
            <w:tcW w:w="0" w:type="auto"/>
          </w:tcPr>
          <w:p w:rsidR="00CF7A3D" w:rsidRPr="0090529A" w:rsidRDefault="00CF7A3D" w:rsidP="00685D04">
            <w:pPr>
              <w:jc w:val="center"/>
              <w:rPr>
                <w:rFonts w:ascii="Verdana" w:hAnsi="Verdana"/>
                <w:sz w:val="20"/>
              </w:rPr>
            </w:pPr>
            <w:r w:rsidRPr="0090529A">
              <w:rPr>
                <w:rFonts w:ascii="Verdana" w:hAnsi="Verdana"/>
                <w:sz w:val="20"/>
              </w:rPr>
              <w:t>Οπτική γωνία</w:t>
            </w:r>
          </w:p>
        </w:tc>
        <w:tc>
          <w:tcPr>
            <w:tcW w:w="0" w:type="auto"/>
          </w:tcPr>
          <w:p w:rsidR="00CF7A3D" w:rsidRPr="0090529A" w:rsidRDefault="00CF7A3D" w:rsidP="00685D04">
            <w:pPr>
              <w:jc w:val="center"/>
              <w:rPr>
                <w:rFonts w:ascii="Verdana" w:hAnsi="Verdana"/>
                <w:sz w:val="20"/>
              </w:rPr>
            </w:pPr>
          </w:p>
        </w:tc>
      </w:tr>
      <w:tr w:rsidR="00CF7A3D" w:rsidRPr="0090529A" w:rsidTr="00685D04">
        <w:tc>
          <w:tcPr>
            <w:tcW w:w="0" w:type="auto"/>
          </w:tcPr>
          <w:p w:rsidR="00CF7A3D" w:rsidRPr="0090529A" w:rsidRDefault="00CF7A3D" w:rsidP="00685D04">
            <w:pPr>
              <w:jc w:val="center"/>
              <w:rPr>
                <w:rFonts w:ascii="Verdana" w:hAnsi="Verdana"/>
                <w:sz w:val="20"/>
              </w:rPr>
            </w:pPr>
            <w:r w:rsidRPr="0090529A">
              <w:rPr>
                <w:rFonts w:ascii="Verdana" w:hAnsi="Verdana"/>
                <w:sz w:val="20"/>
              </w:rPr>
              <w:t>Απόσταση του παρατηρητή από τον τοίχο</w:t>
            </w:r>
          </w:p>
        </w:tc>
        <w:tc>
          <w:tcPr>
            <w:tcW w:w="0" w:type="auto"/>
          </w:tcPr>
          <w:p w:rsidR="00CF7A3D" w:rsidRPr="0090529A" w:rsidRDefault="00CF7A3D" w:rsidP="00685D04">
            <w:pPr>
              <w:jc w:val="center"/>
              <w:rPr>
                <w:rFonts w:ascii="Verdana" w:hAnsi="Verdana"/>
                <w:sz w:val="20"/>
              </w:rPr>
            </w:pPr>
          </w:p>
        </w:tc>
      </w:tr>
      <w:tr w:rsidR="00CF7A3D" w:rsidRPr="0090529A" w:rsidTr="00685D04">
        <w:tc>
          <w:tcPr>
            <w:tcW w:w="0" w:type="auto"/>
          </w:tcPr>
          <w:p w:rsidR="00CF7A3D" w:rsidRPr="0090529A" w:rsidRDefault="00CF7A3D" w:rsidP="00685D04">
            <w:pPr>
              <w:jc w:val="center"/>
              <w:rPr>
                <w:rFonts w:ascii="Verdana" w:hAnsi="Verdana"/>
                <w:sz w:val="20"/>
              </w:rPr>
            </w:pPr>
            <w:r w:rsidRPr="0090529A">
              <w:rPr>
                <w:rFonts w:ascii="Verdana" w:hAnsi="Verdana"/>
                <w:sz w:val="20"/>
              </w:rPr>
              <w:t>Το τμήμα του τοίχου που παρατηρεί</w:t>
            </w:r>
          </w:p>
        </w:tc>
        <w:tc>
          <w:tcPr>
            <w:tcW w:w="0" w:type="auto"/>
          </w:tcPr>
          <w:p w:rsidR="00CF7A3D" w:rsidRPr="0090529A" w:rsidRDefault="00CF7A3D" w:rsidP="00685D04">
            <w:pPr>
              <w:jc w:val="center"/>
              <w:rPr>
                <w:rFonts w:ascii="Verdana" w:hAnsi="Verdana"/>
                <w:sz w:val="20"/>
              </w:rPr>
            </w:pPr>
          </w:p>
        </w:tc>
      </w:tr>
    </w:tbl>
    <w:p w:rsidR="00CF7A3D" w:rsidRPr="0090529A" w:rsidRDefault="00CF7A3D" w:rsidP="00CF7A3D">
      <w:pPr>
        <w:ind w:left="360"/>
        <w:jc w:val="center"/>
        <w:rPr>
          <w:rFonts w:ascii="Verdana" w:hAnsi="Verdana"/>
          <w:sz w:val="20"/>
        </w:rPr>
      </w:pPr>
    </w:p>
    <w:p w:rsidR="00CF7A3D" w:rsidRPr="0090529A" w:rsidRDefault="00CF7A3D" w:rsidP="00CF7A3D">
      <w:pPr>
        <w:ind w:left="360"/>
        <w:jc w:val="center"/>
        <w:rPr>
          <w:rFonts w:ascii="Verdana" w:hAnsi="Verdana"/>
          <w:sz w:val="20"/>
        </w:rPr>
      </w:pPr>
    </w:p>
    <w:p w:rsidR="00CF7A3D" w:rsidRPr="0090529A" w:rsidRDefault="00CF7A3D" w:rsidP="00CF7A3D">
      <w:pPr>
        <w:ind w:left="360"/>
        <w:jc w:val="center"/>
        <w:rPr>
          <w:rFonts w:ascii="Verdana" w:hAnsi="Verdana"/>
          <w:sz w:val="20"/>
        </w:rPr>
      </w:pPr>
    </w:p>
    <w:p w:rsidR="00CF7A3D" w:rsidRPr="0090529A" w:rsidRDefault="00CF7A3D" w:rsidP="00CF7A3D">
      <w:pPr>
        <w:ind w:left="360"/>
        <w:jc w:val="center"/>
        <w:rPr>
          <w:rFonts w:ascii="Verdana" w:hAnsi="Verdana"/>
          <w:sz w:val="20"/>
        </w:rPr>
      </w:pPr>
    </w:p>
    <w:p w:rsidR="00CF7A3D" w:rsidRPr="0090529A" w:rsidRDefault="00CF7A3D" w:rsidP="00CF7A3D">
      <w:pPr>
        <w:ind w:left="360"/>
        <w:jc w:val="center"/>
        <w:rPr>
          <w:rFonts w:ascii="Verdana" w:hAnsi="Verdana"/>
          <w:sz w:val="20"/>
        </w:rPr>
      </w:pPr>
    </w:p>
    <w:p w:rsidR="00CF7A3D" w:rsidRPr="0090529A" w:rsidRDefault="00CF7A3D" w:rsidP="00CF7A3D">
      <w:pPr>
        <w:ind w:left="360"/>
        <w:jc w:val="center"/>
        <w:rPr>
          <w:rFonts w:ascii="Verdana" w:hAnsi="Verdana"/>
          <w:sz w:val="20"/>
        </w:rPr>
      </w:pPr>
    </w:p>
    <w:p w:rsidR="00CF7A3D" w:rsidRPr="0090529A" w:rsidRDefault="00CF7A3D" w:rsidP="00CF7A3D">
      <w:pPr>
        <w:numPr>
          <w:ilvl w:val="0"/>
          <w:numId w:val="1"/>
        </w:numPr>
        <w:jc w:val="both"/>
        <w:rPr>
          <w:rFonts w:ascii="Verdana" w:hAnsi="Verdana"/>
          <w:sz w:val="20"/>
        </w:rPr>
      </w:pPr>
      <w:r w:rsidRPr="0090529A">
        <w:rPr>
          <w:rFonts w:ascii="Verdana" w:hAnsi="Verdana"/>
          <w:sz w:val="20"/>
        </w:rPr>
        <w:t>Μετακινήστε το σημείο Ο. Από τα τρία μεγέθη που μας ενδιαφέρουν (οπτική γωνία, απόσταση του παρατηρητή, τμήμα του παρατηρούμενου τοίχου), ποια παραμένουν σταθερά και ποια μεταβάλλονται;</w:t>
      </w:r>
    </w:p>
    <w:p w:rsidR="00CF7A3D" w:rsidRPr="00307338" w:rsidRDefault="00CF7A3D" w:rsidP="00CF7A3D">
      <w:pPr>
        <w:ind w:left="360"/>
        <w:jc w:val="both"/>
        <w:rPr>
          <w:rFonts w:ascii="Verdana" w:hAnsi="Verdana"/>
          <w:sz w:val="16"/>
          <w:szCs w:val="16"/>
        </w:rPr>
      </w:pPr>
    </w:p>
    <w:p w:rsidR="00CF7A3D" w:rsidRPr="0090529A" w:rsidRDefault="00CF7A3D" w:rsidP="00CF7A3D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CF7A3D" w:rsidRPr="0090529A" w:rsidRDefault="00CF7A3D" w:rsidP="00CF7A3D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CF7A3D" w:rsidRPr="0090529A" w:rsidRDefault="00CF7A3D" w:rsidP="00CF7A3D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CF7A3D" w:rsidRPr="0090529A" w:rsidRDefault="00CF7A3D" w:rsidP="00CF7A3D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CF7A3D" w:rsidRPr="0090529A" w:rsidRDefault="00CF7A3D" w:rsidP="00CF7A3D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CF7A3D" w:rsidRPr="0090529A" w:rsidRDefault="00CF7A3D" w:rsidP="00CF7A3D">
      <w:pPr>
        <w:ind w:left="360"/>
        <w:jc w:val="both"/>
        <w:rPr>
          <w:rFonts w:ascii="Verdana" w:hAnsi="Verdana"/>
          <w:sz w:val="20"/>
        </w:rPr>
      </w:pPr>
    </w:p>
    <w:p w:rsidR="00CF7A3D" w:rsidRDefault="00CF7A3D" w:rsidP="00CF7A3D">
      <w:pPr>
        <w:numPr>
          <w:ilvl w:val="0"/>
          <w:numId w:val="1"/>
        </w:numPr>
        <w:jc w:val="both"/>
        <w:rPr>
          <w:rFonts w:ascii="Verdana" w:hAnsi="Verdana"/>
          <w:sz w:val="20"/>
        </w:rPr>
      </w:pPr>
      <w:r w:rsidRPr="0090529A">
        <w:rPr>
          <w:rFonts w:ascii="Verdana" w:hAnsi="Verdana"/>
          <w:sz w:val="20"/>
        </w:rPr>
        <w:t>Παρατηρήστε τις τιμές των μεταβαλλόμενων ποσών. Εξετάσετε, με οποιονδήποτε τρόπο, αν τα ποσά αυτά είναι ανάλογα.</w:t>
      </w:r>
    </w:p>
    <w:p w:rsidR="00CF7A3D" w:rsidRPr="00307338" w:rsidRDefault="00CF7A3D" w:rsidP="00CF7A3D">
      <w:pPr>
        <w:ind w:left="360"/>
        <w:jc w:val="both"/>
        <w:rPr>
          <w:rFonts w:ascii="Verdana" w:hAnsi="Verdana"/>
          <w:sz w:val="16"/>
          <w:szCs w:val="16"/>
        </w:rPr>
      </w:pPr>
    </w:p>
    <w:p w:rsidR="00CF7A3D" w:rsidRPr="0090529A" w:rsidRDefault="00CF7A3D" w:rsidP="00CF7A3D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CF7A3D" w:rsidRPr="0090529A" w:rsidRDefault="00CF7A3D" w:rsidP="00CF7A3D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CF7A3D" w:rsidRPr="0090529A" w:rsidRDefault="00CF7A3D" w:rsidP="00CF7A3D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CF7A3D" w:rsidRPr="0090529A" w:rsidRDefault="00CF7A3D" w:rsidP="00CF7A3D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CF7A3D" w:rsidRPr="0090529A" w:rsidRDefault="00CF7A3D" w:rsidP="00CF7A3D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CF7A3D" w:rsidRPr="0090529A" w:rsidRDefault="00CF7A3D" w:rsidP="00CF7A3D">
      <w:pPr>
        <w:jc w:val="both"/>
        <w:rPr>
          <w:rFonts w:ascii="Verdana" w:hAnsi="Verdana"/>
          <w:sz w:val="20"/>
        </w:rPr>
      </w:pPr>
    </w:p>
    <w:p w:rsidR="00CF7A3D" w:rsidRDefault="00CF7A3D" w:rsidP="00CF7A3D">
      <w:pPr>
        <w:numPr>
          <w:ilvl w:val="0"/>
          <w:numId w:val="1"/>
        </w:numPr>
        <w:jc w:val="both"/>
        <w:rPr>
          <w:rFonts w:ascii="Verdana" w:hAnsi="Verdana"/>
          <w:sz w:val="20"/>
        </w:rPr>
      </w:pPr>
      <w:r w:rsidRPr="0090529A">
        <w:rPr>
          <w:rFonts w:ascii="Verdana" w:hAnsi="Verdana"/>
          <w:sz w:val="20"/>
        </w:rPr>
        <w:t>Εμφανίστε τους άξονες με το κουμπί «Άξονες» και το σημείο Σ με το κουμπί «Γραφική παράσταση 1». Κινήστε το σημείο Ο και παρατηρήστε τις συντεταγμένες του σημείου Σ. Ποια σχέση έχουν με τα ποσά που εξετάζουμε;</w:t>
      </w:r>
    </w:p>
    <w:p w:rsidR="00CF7A3D" w:rsidRPr="00307338" w:rsidRDefault="00CF7A3D" w:rsidP="00CF7A3D">
      <w:pPr>
        <w:ind w:left="360"/>
        <w:jc w:val="both"/>
        <w:rPr>
          <w:rFonts w:ascii="Verdana" w:hAnsi="Verdana"/>
          <w:sz w:val="16"/>
          <w:szCs w:val="16"/>
        </w:rPr>
      </w:pPr>
    </w:p>
    <w:p w:rsidR="00CF7A3D" w:rsidRPr="0090529A" w:rsidRDefault="00CF7A3D" w:rsidP="00CF7A3D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CF7A3D" w:rsidRPr="0090529A" w:rsidRDefault="00CF7A3D" w:rsidP="00CF7A3D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CF7A3D" w:rsidRPr="0090529A" w:rsidRDefault="00CF7A3D" w:rsidP="00CF7A3D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CF7A3D" w:rsidRPr="0090529A" w:rsidRDefault="00CF7A3D" w:rsidP="00CF7A3D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CF7A3D" w:rsidRPr="0090529A" w:rsidRDefault="00CF7A3D" w:rsidP="00CF7A3D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CF7A3D" w:rsidRPr="0090529A" w:rsidRDefault="00CF7A3D" w:rsidP="00CF7A3D">
      <w:pPr>
        <w:jc w:val="both"/>
        <w:rPr>
          <w:rFonts w:ascii="Verdana" w:hAnsi="Verdana"/>
          <w:sz w:val="20"/>
        </w:rPr>
      </w:pPr>
    </w:p>
    <w:p w:rsidR="00CF7A3D" w:rsidRPr="00307338" w:rsidRDefault="00CF7A3D" w:rsidP="00CF7A3D">
      <w:pPr>
        <w:numPr>
          <w:ilvl w:val="0"/>
          <w:numId w:val="1"/>
        </w:numPr>
        <w:jc w:val="both"/>
        <w:rPr>
          <w:rFonts w:ascii="Verdana" w:hAnsi="Verdana"/>
          <w:spacing w:val="-4"/>
          <w:sz w:val="20"/>
        </w:rPr>
      </w:pPr>
      <w:r w:rsidRPr="00307338">
        <w:rPr>
          <w:rFonts w:ascii="Verdana" w:hAnsi="Verdana"/>
          <w:spacing w:val="-4"/>
          <w:sz w:val="20"/>
        </w:rPr>
        <w:t>Εμφανίστε το ίχνος του σημείου Σ και σύρετε το σημείο Ο. Τι μορφή έχει η γραμμή που γράφει το σημείο Σ; Πώς συνδέεται η γραμμή που προέκυψε με τα συμπεράσματά σας από τη δραστηριότητα 4;</w:t>
      </w:r>
    </w:p>
    <w:p w:rsidR="00CF7A3D" w:rsidRPr="00307338" w:rsidRDefault="00CF7A3D" w:rsidP="00CF7A3D">
      <w:pPr>
        <w:ind w:left="360"/>
        <w:jc w:val="both"/>
        <w:rPr>
          <w:rFonts w:ascii="Verdana" w:hAnsi="Verdana"/>
          <w:sz w:val="16"/>
          <w:szCs w:val="16"/>
        </w:rPr>
      </w:pPr>
    </w:p>
    <w:p w:rsidR="00CF7A3D" w:rsidRPr="0090529A" w:rsidRDefault="00CF7A3D" w:rsidP="00CF7A3D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CF7A3D" w:rsidRPr="0090529A" w:rsidRDefault="00CF7A3D" w:rsidP="00CF7A3D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CF7A3D" w:rsidRPr="0090529A" w:rsidRDefault="00CF7A3D" w:rsidP="00CF7A3D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CF7A3D" w:rsidRPr="0090529A" w:rsidRDefault="00CF7A3D" w:rsidP="00CF7A3D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CF7A3D" w:rsidRPr="0090529A" w:rsidRDefault="00CF7A3D" w:rsidP="00CF7A3D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CF7A3D" w:rsidRPr="0090529A" w:rsidRDefault="00CF7A3D" w:rsidP="00CF7A3D">
      <w:pPr>
        <w:jc w:val="both"/>
        <w:rPr>
          <w:rFonts w:ascii="Verdana" w:hAnsi="Verdana"/>
          <w:sz w:val="20"/>
        </w:rPr>
      </w:pPr>
    </w:p>
    <w:p w:rsidR="00CF7A3D" w:rsidRDefault="00CF7A3D" w:rsidP="00CF7A3D">
      <w:pPr>
        <w:numPr>
          <w:ilvl w:val="0"/>
          <w:numId w:val="1"/>
        </w:numPr>
        <w:jc w:val="both"/>
        <w:rPr>
          <w:rFonts w:ascii="Verdana" w:hAnsi="Verdana"/>
          <w:sz w:val="20"/>
        </w:rPr>
      </w:pPr>
      <w:r w:rsidRPr="0090529A">
        <w:rPr>
          <w:rFonts w:ascii="Verdana" w:hAnsi="Verdana"/>
          <w:sz w:val="20"/>
        </w:rPr>
        <w:t>Καταργήστε την εμφάνιση του ίχνους του σημείου Σ, αλλάξτε την τιμή της γωνίας φ και επαναλάβετε τη διαδικασία της προηγούμενης δραστηριότητας. Τι παρατηρείτε; Τι άλλαξε και τι παρέμεινε ίδιο;</w:t>
      </w:r>
    </w:p>
    <w:p w:rsidR="00CF7A3D" w:rsidRPr="0090529A" w:rsidRDefault="00CF7A3D" w:rsidP="00CF7A3D">
      <w:pPr>
        <w:ind w:left="360"/>
        <w:jc w:val="both"/>
        <w:rPr>
          <w:rFonts w:ascii="Verdana" w:hAnsi="Verdana"/>
          <w:sz w:val="20"/>
        </w:rPr>
      </w:pPr>
    </w:p>
    <w:p w:rsidR="00CF7A3D" w:rsidRPr="0090529A" w:rsidRDefault="00CF7A3D" w:rsidP="00CF7A3D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CF7A3D" w:rsidRPr="0090529A" w:rsidRDefault="00CF7A3D" w:rsidP="00CF7A3D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CF7A3D" w:rsidRPr="0090529A" w:rsidRDefault="00CF7A3D" w:rsidP="00CF7A3D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CF7A3D" w:rsidRPr="0090529A" w:rsidRDefault="00CF7A3D" w:rsidP="00CF7A3D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CF7A3D" w:rsidRPr="0090529A" w:rsidRDefault="00CF7A3D" w:rsidP="00CF7A3D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CF7A3D" w:rsidRDefault="00CF7A3D" w:rsidP="00CF7A3D">
      <w:pPr>
        <w:numPr>
          <w:ilvl w:val="0"/>
          <w:numId w:val="1"/>
        </w:numPr>
        <w:jc w:val="both"/>
        <w:rPr>
          <w:rFonts w:ascii="Verdana" w:hAnsi="Verdana"/>
          <w:sz w:val="20"/>
        </w:rPr>
      </w:pPr>
      <w:r w:rsidRPr="0090529A">
        <w:rPr>
          <w:rFonts w:ascii="Verdana" w:hAnsi="Verdana"/>
          <w:sz w:val="20"/>
        </w:rPr>
        <w:t>Ας εξετάσουμε τώρα αν η σχέση που συνδέει τη γωνία φ με το τμήμα ψ του παρατηρούμενου τοίχου είναι όμοια με τη σχέση που συνδέει τα ποσά χ και ψ. Κλείστε το κουμπί «Γραφική παράσταση 1» και εμφανίστε ένα καινούριο σύστημα αξόνων και το σημείο Τ με το κουμπί «Γραφική παράσταση 2». Σε τι διαφέρει το σύστημα αυτό από το προηγούμενο;</w:t>
      </w:r>
    </w:p>
    <w:p w:rsidR="00CF7A3D" w:rsidRPr="0090529A" w:rsidRDefault="00CF7A3D" w:rsidP="00CF7A3D">
      <w:pPr>
        <w:ind w:left="360"/>
        <w:jc w:val="both"/>
        <w:rPr>
          <w:rFonts w:ascii="Verdana" w:hAnsi="Verdana"/>
          <w:sz w:val="20"/>
        </w:rPr>
      </w:pPr>
    </w:p>
    <w:p w:rsidR="00CF7A3D" w:rsidRPr="0090529A" w:rsidRDefault="00CF7A3D" w:rsidP="00CF7A3D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CF7A3D" w:rsidRPr="0090529A" w:rsidRDefault="00CF7A3D" w:rsidP="00CF7A3D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CF7A3D" w:rsidRPr="0090529A" w:rsidRDefault="00CF7A3D" w:rsidP="00CF7A3D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CF7A3D" w:rsidRPr="0090529A" w:rsidRDefault="00CF7A3D" w:rsidP="00CF7A3D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CF7A3D" w:rsidRPr="0090529A" w:rsidRDefault="00CF7A3D" w:rsidP="00CF7A3D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CF7A3D" w:rsidRPr="0090529A" w:rsidRDefault="00CF7A3D" w:rsidP="00CF7A3D">
      <w:pPr>
        <w:jc w:val="both"/>
        <w:rPr>
          <w:rFonts w:ascii="Verdana" w:hAnsi="Verdana"/>
          <w:sz w:val="20"/>
        </w:rPr>
      </w:pPr>
    </w:p>
    <w:p w:rsidR="00CF7A3D" w:rsidRDefault="00CF7A3D" w:rsidP="00CF7A3D">
      <w:pPr>
        <w:numPr>
          <w:ilvl w:val="0"/>
          <w:numId w:val="1"/>
        </w:numPr>
        <w:jc w:val="both"/>
        <w:rPr>
          <w:rFonts w:ascii="Verdana" w:hAnsi="Verdana"/>
          <w:sz w:val="20"/>
        </w:rPr>
      </w:pPr>
      <w:r w:rsidRPr="0090529A">
        <w:rPr>
          <w:rFonts w:ascii="Verdana" w:hAnsi="Verdana"/>
          <w:sz w:val="20"/>
        </w:rPr>
        <w:t>Μεταβάλετε τη γωνία φ και παρατηρήστε τις συντεταγμένες του σημείου Σ. Εξετάστε αν τα ποσά φ και ψ είναι ανάλογα.</w:t>
      </w:r>
    </w:p>
    <w:p w:rsidR="00CF7A3D" w:rsidRPr="0090529A" w:rsidRDefault="00CF7A3D" w:rsidP="00CF7A3D">
      <w:pPr>
        <w:ind w:left="360"/>
        <w:jc w:val="both"/>
        <w:rPr>
          <w:rFonts w:ascii="Verdana" w:hAnsi="Verdana"/>
          <w:sz w:val="20"/>
        </w:rPr>
      </w:pPr>
    </w:p>
    <w:p w:rsidR="00CF7A3D" w:rsidRPr="0090529A" w:rsidRDefault="00CF7A3D" w:rsidP="00CF7A3D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CF7A3D" w:rsidRPr="0090529A" w:rsidRDefault="00CF7A3D" w:rsidP="00CF7A3D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CF7A3D" w:rsidRPr="0090529A" w:rsidRDefault="00CF7A3D" w:rsidP="00CF7A3D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CF7A3D" w:rsidRPr="0090529A" w:rsidRDefault="00CF7A3D" w:rsidP="00CF7A3D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CF7A3D" w:rsidRPr="0090529A" w:rsidRDefault="00CF7A3D" w:rsidP="00CF7A3D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CF7A3D" w:rsidRPr="0090529A" w:rsidRDefault="00CF7A3D" w:rsidP="00CF7A3D">
      <w:pPr>
        <w:jc w:val="both"/>
        <w:rPr>
          <w:rFonts w:ascii="Verdana" w:hAnsi="Verdana"/>
          <w:sz w:val="20"/>
        </w:rPr>
      </w:pPr>
    </w:p>
    <w:p w:rsidR="00CF7A3D" w:rsidRDefault="00CF7A3D" w:rsidP="00CF7A3D">
      <w:pPr>
        <w:numPr>
          <w:ilvl w:val="0"/>
          <w:numId w:val="1"/>
        </w:numPr>
        <w:jc w:val="both"/>
        <w:rPr>
          <w:rFonts w:ascii="Verdana" w:hAnsi="Verdana"/>
          <w:sz w:val="20"/>
        </w:rPr>
      </w:pPr>
      <w:r w:rsidRPr="0090529A">
        <w:rPr>
          <w:rFonts w:ascii="Verdana" w:hAnsi="Verdana"/>
          <w:sz w:val="20"/>
        </w:rPr>
        <w:t>Εμφανίστε το ίχνος του σημείου Τ. Μεταβάλετε τις τιμές της γωνίας φ. Τι μορφή έχει η γραμμή που γράφει το ίχνος του Τ; Πώς συνδέεται η γραμμή που προέκυψε με τα συμπεράσματά σας από τη δραστηριότητα 8;</w:t>
      </w:r>
    </w:p>
    <w:p w:rsidR="00CF7A3D" w:rsidRPr="0090529A" w:rsidRDefault="00CF7A3D" w:rsidP="00CF7A3D">
      <w:pPr>
        <w:ind w:left="360"/>
        <w:jc w:val="both"/>
        <w:rPr>
          <w:rFonts w:ascii="Verdana" w:hAnsi="Verdana"/>
          <w:sz w:val="20"/>
        </w:rPr>
      </w:pPr>
    </w:p>
    <w:p w:rsidR="00CF7A3D" w:rsidRPr="0090529A" w:rsidRDefault="00CF7A3D" w:rsidP="00CF7A3D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CF7A3D" w:rsidRPr="0090529A" w:rsidRDefault="00CF7A3D" w:rsidP="00CF7A3D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CF7A3D" w:rsidRPr="0090529A" w:rsidRDefault="00CF7A3D" w:rsidP="00CF7A3D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CF7A3D" w:rsidRPr="0090529A" w:rsidRDefault="00CF7A3D" w:rsidP="00CF7A3D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CF7A3D" w:rsidRPr="0090529A" w:rsidRDefault="00CF7A3D" w:rsidP="00CF7A3D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CF7A3D" w:rsidRPr="0090529A" w:rsidRDefault="00CF7A3D" w:rsidP="00CF7A3D">
      <w:pPr>
        <w:ind w:left="360"/>
        <w:jc w:val="both"/>
        <w:rPr>
          <w:rFonts w:ascii="Verdana" w:hAnsi="Verdana"/>
          <w:sz w:val="20"/>
        </w:rPr>
      </w:pPr>
    </w:p>
    <w:p w:rsidR="001F5161" w:rsidRDefault="001F5161" w:rsidP="00CF7A3D"/>
    <w:sectPr w:rsidR="001F516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30618A"/>
    <w:multiLevelType w:val="hybridMultilevel"/>
    <w:tmpl w:val="879AA7B2"/>
    <w:lvl w:ilvl="0" w:tplc="F95001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FA351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A3D"/>
    <w:rsid w:val="001F5161"/>
    <w:rsid w:val="00CC44DD"/>
    <w:rsid w:val="00CF7A3D"/>
    <w:rsid w:val="00FF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A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F7A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Char"/>
    <w:qFormat/>
    <w:rsid w:val="00CF7A3D"/>
    <w:pPr>
      <w:keepLines w:val="0"/>
      <w:tabs>
        <w:tab w:val="num" w:pos="432"/>
      </w:tabs>
      <w:spacing w:before="120"/>
      <w:ind w:left="432" w:hanging="432"/>
      <w:outlineLvl w:val="2"/>
    </w:pPr>
    <w:rPr>
      <w:rFonts w:ascii="Verdana" w:eastAsia="Times New Roman" w:hAnsi="Verdana" w:cs="Times New Roman"/>
      <w:bCs w:val="0"/>
      <w:color w:val="auto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Επικεφαλίδα 3 Char"/>
    <w:basedOn w:val="a0"/>
    <w:link w:val="3"/>
    <w:rsid w:val="00CF7A3D"/>
    <w:rPr>
      <w:rFonts w:ascii="Verdana" w:eastAsia="Times New Roman" w:hAnsi="Verdana" w:cs="Times New Roman"/>
      <w:b/>
      <w:sz w:val="20"/>
      <w:szCs w:val="20"/>
      <w:lang w:eastAsia="el-GR"/>
    </w:rPr>
  </w:style>
  <w:style w:type="character" w:styleId="-">
    <w:name w:val="Hyperlink"/>
    <w:basedOn w:val="a0"/>
    <w:rsid w:val="00CF7A3D"/>
    <w:rPr>
      <w:color w:val="0000FF"/>
      <w:u w:val="single"/>
    </w:rPr>
  </w:style>
  <w:style w:type="table" w:styleId="a3">
    <w:name w:val="Table Grid"/>
    <w:basedOn w:val="a1"/>
    <w:rsid w:val="00CF7A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yFE">
    <w:name w:val="my_FE"/>
    <w:basedOn w:val="a"/>
    <w:rsid w:val="00CF7A3D"/>
    <w:pPr>
      <w:spacing w:line="360" w:lineRule="auto"/>
    </w:pPr>
    <w:rPr>
      <w:rFonts w:eastAsia="SimSun"/>
      <w:b/>
      <w:lang w:eastAsia="zh-CN"/>
    </w:rPr>
  </w:style>
  <w:style w:type="character" w:customStyle="1" w:styleId="2Char">
    <w:name w:val="Επικεφαλίδα 2 Char"/>
    <w:basedOn w:val="a0"/>
    <w:link w:val="2"/>
    <w:uiPriority w:val="9"/>
    <w:semiHidden/>
    <w:rsid w:val="00CF7A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l-GR"/>
    </w:rPr>
  </w:style>
  <w:style w:type="paragraph" w:styleId="a4">
    <w:name w:val="Balloon Text"/>
    <w:basedOn w:val="a"/>
    <w:link w:val="Char"/>
    <w:uiPriority w:val="99"/>
    <w:semiHidden/>
    <w:unhideWhenUsed/>
    <w:rsid w:val="00CF7A3D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CF7A3D"/>
    <w:rPr>
      <w:rFonts w:ascii="Tahoma" w:eastAsia="Times New Roman" w:hAnsi="Tahoma" w:cs="Tahoma"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A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F7A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Char"/>
    <w:qFormat/>
    <w:rsid w:val="00CF7A3D"/>
    <w:pPr>
      <w:keepLines w:val="0"/>
      <w:tabs>
        <w:tab w:val="num" w:pos="432"/>
      </w:tabs>
      <w:spacing w:before="120"/>
      <w:ind w:left="432" w:hanging="432"/>
      <w:outlineLvl w:val="2"/>
    </w:pPr>
    <w:rPr>
      <w:rFonts w:ascii="Verdana" w:eastAsia="Times New Roman" w:hAnsi="Verdana" w:cs="Times New Roman"/>
      <w:bCs w:val="0"/>
      <w:color w:val="auto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Επικεφαλίδα 3 Char"/>
    <w:basedOn w:val="a0"/>
    <w:link w:val="3"/>
    <w:rsid w:val="00CF7A3D"/>
    <w:rPr>
      <w:rFonts w:ascii="Verdana" w:eastAsia="Times New Roman" w:hAnsi="Verdana" w:cs="Times New Roman"/>
      <w:b/>
      <w:sz w:val="20"/>
      <w:szCs w:val="20"/>
      <w:lang w:eastAsia="el-GR"/>
    </w:rPr>
  </w:style>
  <w:style w:type="character" w:styleId="-">
    <w:name w:val="Hyperlink"/>
    <w:basedOn w:val="a0"/>
    <w:rsid w:val="00CF7A3D"/>
    <w:rPr>
      <w:color w:val="0000FF"/>
      <w:u w:val="single"/>
    </w:rPr>
  </w:style>
  <w:style w:type="table" w:styleId="a3">
    <w:name w:val="Table Grid"/>
    <w:basedOn w:val="a1"/>
    <w:rsid w:val="00CF7A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yFE">
    <w:name w:val="my_FE"/>
    <w:basedOn w:val="a"/>
    <w:rsid w:val="00CF7A3D"/>
    <w:pPr>
      <w:spacing w:line="360" w:lineRule="auto"/>
    </w:pPr>
    <w:rPr>
      <w:rFonts w:eastAsia="SimSun"/>
      <w:b/>
      <w:lang w:eastAsia="zh-CN"/>
    </w:rPr>
  </w:style>
  <w:style w:type="character" w:customStyle="1" w:styleId="2Char">
    <w:name w:val="Επικεφαλίδα 2 Char"/>
    <w:basedOn w:val="a0"/>
    <w:link w:val="2"/>
    <w:uiPriority w:val="9"/>
    <w:semiHidden/>
    <w:rsid w:val="00CF7A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l-GR"/>
    </w:rPr>
  </w:style>
  <w:style w:type="paragraph" w:styleId="a4">
    <w:name w:val="Balloon Text"/>
    <w:basedOn w:val="a"/>
    <w:link w:val="Char"/>
    <w:uiPriority w:val="99"/>
    <w:semiHidden/>
    <w:unhideWhenUsed/>
    <w:rsid w:val="00CF7A3D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CF7A3D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dartmouth.edu/~matc/math5.geometry/unit15/unit15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637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Lasti</dc:creator>
  <cp:lastModifiedBy>Maria Lasti</cp:lastModifiedBy>
  <cp:revision>3</cp:revision>
  <dcterms:created xsi:type="dcterms:W3CDTF">2014-11-10T07:27:00Z</dcterms:created>
  <dcterms:modified xsi:type="dcterms:W3CDTF">2014-11-10T07:32:00Z</dcterms:modified>
</cp:coreProperties>
</file>